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B0CB5" w14:textId="02F2A725" w:rsidR="00680BE7" w:rsidRDefault="00680BE7" w:rsidP="00680BE7">
      <w:pPr>
        <w:pStyle w:val="Standard"/>
        <w:jc w:val="center"/>
        <w:rPr>
          <w:b/>
          <w:bCs/>
          <w:color w:val="EB4040"/>
          <w:sz w:val="72"/>
          <w:szCs w:val="94"/>
        </w:rPr>
      </w:pPr>
      <w:r w:rsidRPr="00680BE7">
        <w:rPr>
          <w:b/>
          <w:bCs/>
          <w:noProof/>
          <w:color w:val="FF0000"/>
          <w:sz w:val="72"/>
          <w:szCs w:val="94"/>
        </w:rPr>
        <w:drawing>
          <wp:anchor distT="0" distB="0" distL="114300" distR="114300" simplePos="0" relativeHeight="251661312" behindDoc="1" locked="0" layoutInCell="1" allowOverlap="1" wp14:anchorId="12DB7C7F" wp14:editId="3202EBA4">
            <wp:simplePos x="0" y="0"/>
            <wp:positionH relativeFrom="margin">
              <wp:align>center</wp:align>
            </wp:positionH>
            <wp:positionV relativeFrom="paragraph">
              <wp:posOffset>73660</wp:posOffset>
            </wp:positionV>
            <wp:extent cx="2095500" cy="1236345"/>
            <wp:effectExtent l="0" t="0" r="0" b="1905"/>
            <wp:wrapTight wrapText="bothSides">
              <wp:wrapPolygon edited="0">
                <wp:start x="2356" y="0"/>
                <wp:lineTo x="0" y="1997"/>
                <wp:lineTo x="0" y="7988"/>
                <wp:lineTo x="785" y="10650"/>
                <wp:lineTo x="196" y="11316"/>
                <wp:lineTo x="0" y="12980"/>
                <wp:lineTo x="0" y="20968"/>
                <wp:lineTo x="2356" y="21300"/>
                <wp:lineTo x="6087" y="21300"/>
                <wp:lineTo x="21404" y="20968"/>
                <wp:lineTo x="21404" y="10983"/>
                <wp:lineTo x="17084" y="10650"/>
                <wp:lineTo x="19440" y="5325"/>
                <wp:lineTo x="21404" y="2995"/>
                <wp:lineTo x="21404" y="0"/>
                <wp:lineTo x="5891" y="0"/>
                <wp:lineTo x="2356" y="0"/>
              </wp:wrapPolygon>
            </wp:wrapTight>
            <wp:docPr id="5" name="Bilde 5"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ogo&#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2095500" cy="1236345"/>
                    </a:xfrm>
                    <a:prstGeom prst="rect">
                      <a:avLst/>
                    </a:prstGeom>
                  </pic:spPr>
                </pic:pic>
              </a:graphicData>
            </a:graphic>
            <wp14:sizeRelH relativeFrom="page">
              <wp14:pctWidth>0</wp14:pctWidth>
            </wp14:sizeRelH>
            <wp14:sizeRelV relativeFrom="page">
              <wp14:pctHeight>0</wp14:pctHeight>
            </wp14:sizeRelV>
          </wp:anchor>
        </w:drawing>
      </w:r>
    </w:p>
    <w:p w14:paraId="1F46DA4B" w14:textId="3DE48CF4" w:rsidR="00AA1201" w:rsidRDefault="004817E8" w:rsidP="00680BE7">
      <w:pPr>
        <w:pStyle w:val="Standard"/>
        <w:jc w:val="center"/>
        <w:rPr>
          <w:b/>
          <w:bCs/>
          <w:color w:val="FF0000"/>
          <w:sz w:val="52"/>
          <w:szCs w:val="52"/>
        </w:rPr>
      </w:pPr>
      <w:r>
        <w:rPr>
          <w:b/>
          <w:bCs/>
          <w:noProof/>
          <w:color w:val="FF0000"/>
          <w:sz w:val="52"/>
          <w:szCs w:val="52"/>
        </w:rPr>
        <w:drawing>
          <wp:anchor distT="0" distB="0" distL="114300" distR="114300" simplePos="0" relativeHeight="251662336" behindDoc="1" locked="0" layoutInCell="1" allowOverlap="1" wp14:anchorId="7A9ECC87" wp14:editId="6A64123E">
            <wp:simplePos x="0" y="0"/>
            <wp:positionH relativeFrom="margin">
              <wp:align>center</wp:align>
            </wp:positionH>
            <wp:positionV relativeFrom="paragraph">
              <wp:posOffset>1126490</wp:posOffset>
            </wp:positionV>
            <wp:extent cx="5057140" cy="5308600"/>
            <wp:effectExtent l="0" t="0" r="0" b="6350"/>
            <wp:wrapTight wrapText="bothSides">
              <wp:wrapPolygon edited="0">
                <wp:start x="0" y="0"/>
                <wp:lineTo x="0" y="21548"/>
                <wp:lineTo x="21481" y="21548"/>
                <wp:lineTo x="21481" y="0"/>
                <wp:lineTo x="0" y="0"/>
              </wp:wrapPolygon>
            </wp:wrapTight>
            <wp:docPr id="1" name="Bilde 1" descr="Et bilde som inneholder tre, utendørs, vann,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re, utendørs, vann, natur&#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7140" cy="5308600"/>
                    </a:xfrm>
                    <a:prstGeom prst="rect">
                      <a:avLst/>
                    </a:prstGeom>
                  </pic:spPr>
                </pic:pic>
              </a:graphicData>
            </a:graphic>
            <wp14:sizeRelH relativeFrom="page">
              <wp14:pctWidth>0</wp14:pctWidth>
            </wp14:sizeRelH>
            <wp14:sizeRelV relativeFrom="page">
              <wp14:pctHeight>0</wp14:pctHeight>
            </wp14:sizeRelV>
          </wp:anchor>
        </w:drawing>
      </w:r>
    </w:p>
    <w:p w14:paraId="20526D65" w14:textId="77777777" w:rsidR="004817E8" w:rsidRPr="001C26E7" w:rsidRDefault="004817E8" w:rsidP="00AA1201">
      <w:pPr>
        <w:pStyle w:val="Standard"/>
        <w:jc w:val="center"/>
        <w:rPr>
          <w:b/>
          <w:bCs/>
          <w:color w:val="EB4040"/>
          <w:sz w:val="96"/>
          <w:szCs w:val="58"/>
        </w:rPr>
      </w:pPr>
      <w:r w:rsidRPr="001C26E7">
        <w:rPr>
          <w:b/>
          <w:bCs/>
          <w:color w:val="EB4040"/>
          <w:sz w:val="96"/>
          <w:szCs w:val="58"/>
        </w:rPr>
        <w:t>Rælingen SV</w:t>
      </w:r>
    </w:p>
    <w:p w14:paraId="357DAA02" w14:textId="3F5AFAC0" w:rsidR="00AA0AEC" w:rsidRDefault="00000000" w:rsidP="00AA1201">
      <w:pPr>
        <w:pStyle w:val="Standard"/>
        <w:jc w:val="center"/>
      </w:pPr>
      <w:r w:rsidRPr="001C26E7">
        <w:rPr>
          <w:b/>
          <w:bCs/>
          <w:color w:val="EB4040"/>
          <w:sz w:val="52"/>
          <w:szCs w:val="52"/>
        </w:rPr>
        <w:t>Kommunevalgprogram 2023-27</w:t>
      </w:r>
    </w:p>
    <w:p w14:paraId="4FAAFE7E" w14:textId="3CB4F76C" w:rsidR="00680BE7" w:rsidRDefault="00680BE7">
      <w:pPr>
        <w:pStyle w:val="Standard"/>
        <w:spacing w:line="240" w:lineRule="auto"/>
        <w:rPr>
          <w:color w:val="FF0000"/>
          <w:sz w:val="48"/>
          <w:szCs w:val="44"/>
        </w:rPr>
      </w:pPr>
    </w:p>
    <w:p w14:paraId="4A0602E0" w14:textId="14C68D72" w:rsidR="00AA0AEC" w:rsidRPr="001C26E7" w:rsidRDefault="00000000">
      <w:pPr>
        <w:pStyle w:val="Standard"/>
        <w:spacing w:line="240" w:lineRule="auto"/>
        <w:rPr>
          <w:color w:val="EB4040"/>
        </w:rPr>
      </w:pPr>
      <w:r w:rsidRPr="001C26E7">
        <w:rPr>
          <w:color w:val="EB4040"/>
          <w:sz w:val="48"/>
          <w:szCs w:val="44"/>
        </w:rPr>
        <w:lastRenderedPageBreak/>
        <w:t>SVs verdigrunnlag er solidaritet, rettferdig fordeling, frihet for alle og et økologisk bærekraftig samfunn</w:t>
      </w:r>
      <w:r w:rsidRPr="001C26E7">
        <w:rPr>
          <w:color w:val="EB4040"/>
          <w:sz w:val="32"/>
          <w:szCs w:val="28"/>
        </w:rPr>
        <w:t xml:space="preserve"> </w:t>
      </w:r>
    </w:p>
    <w:p w14:paraId="63A919D3" w14:textId="4F0E3AC2" w:rsidR="00AA0AEC" w:rsidRPr="0079065B" w:rsidRDefault="00000000">
      <w:pPr>
        <w:pStyle w:val="Standard"/>
        <w:rPr>
          <w:sz w:val="22"/>
          <w:szCs w:val="22"/>
        </w:rPr>
      </w:pPr>
      <w:r w:rsidRPr="0079065B">
        <w:rPr>
          <w:sz w:val="22"/>
          <w:szCs w:val="22"/>
        </w:rPr>
        <w:t>Alle mennesker skal ha frihet til gode liv og utfoldelse. Alle skal ha reell mulighet for deltakelse, og frihet fra materiell nød, undertrykkelse, utnyttelse og ydmykelse.</w:t>
      </w:r>
    </w:p>
    <w:p w14:paraId="6950944F" w14:textId="4C77520A" w:rsidR="00AA0AEC" w:rsidRPr="0079065B" w:rsidRDefault="00000000">
      <w:pPr>
        <w:pStyle w:val="Standard"/>
        <w:rPr>
          <w:sz w:val="22"/>
          <w:szCs w:val="22"/>
        </w:rPr>
      </w:pPr>
      <w:r w:rsidRPr="0079065B">
        <w:rPr>
          <w:sz w:val="22"/>
          <w:szCs w:val="22"/>
        </w:rPr>
        <w:t>Bred demokratisk deltakelse er veien til de beste beslutningene for samfunnet. Demokrati forutsetter at alle har nok ressurser til å delta likt, vern av mindretallet, respekt for de politiske og sivile rettighetene, og en åpen og opplyst offentlighet.</w:t>
      </w:r>
    </w:p>
    <w:p w14:paraId="535680AD" w14:textId="77777777" w:rsidR="00AA0AEC" w:rsidRPr="0079065B" w:rsidRDefault="00000000">
      <w:pPr>
        <w:pStyle w:val="Standard"/>
        <w:rPr>
          <w:sz w:val="22"/>
          <w:szCs w:val="22"/>
        </w:rPr>
      </w:pPr>
      <w:r w:rsidRPr="0079065B">
        <w:rPr>
          <w:sz w:val="22"/>
          <w:szCs w:val="22"/>
        </w:rPr>
        <w:t xml:space="preserve">Beslutninger bør tas så nærme og med så stor innflytelse fra de det gjelder som mulig. Flest mulig bør delta i mest mulig av beslutningene i samfunnet. </w:t>
      </w:r>
    </w:p>
    <w:p w14:paraId="38934EDB" w14:textId="77777777" w:rsidR="00AA0AEC" w:rsidRPr="0079065B" w:rsidRDefault="00000000">
      <w:pPr>
        <w:pStyle w:val="Standard"/>
        <w:rPr>
          <w:sz w:val="22"/>
          <w:szCs w:val="22"/>
        </w:rPr>
      </w:pPr>
      <w:r w:rsidRPr="0079065B">
        <w:rPr>
          <w:sz w:val="22"/>
          <w:szCs w:val="22"/>
        </w:rPr>
        <w:t>Offentlig velferd skal utjevne og utligne forskjeller slik at alle kan delta i samfunnet på like premisser.  Velferden skal styres etter sosiale formål, ikke fortjeneste og bunnlinje.</w:t>
      </w:r>
    </w:p>
    <w:p w14:paraId="0644F184" w14:textId="77777777" w:rsidR="00AA0AEC" w:rsidRPr="0079065B" w:rsidRDefault="00000000">
      <w:pPr>
        <w:pStyle w:val="Standard"/>
        <w:rPr>
          <w:sz w:val="22"/>
          <w:szCs w:val="22"/>
        </w:rPr>
      </w:pPr>
      <w:r w:rsidRPr="0079065B">
        <w:rPr>
          <w:sz w:val="22"/>
          <w:szCs w:val="22"/>
        </w:rPr>
        <w:t>Alle som kan jobbe bør sikres anstendig arbeid. Alle skal ha en lønn å leve av og en jobb å leve med. Vår felles arbeidsinnsats skal komme alle til gode.</w:t>
      </w:r>
    </w:p>
    <w:p w14:paraId="1DF21325" w14:textId="77777777" w:rsidR="00AA0AEC" w:rsidRPr="0079065B" w:rsidRDefault="00000000">
      <w:pPr>
        <w:pStyle w:val="Standard"/>
        <w:rPr>
          <w:sz w:val="22"/>
          <w:szCs w:val="22"/>
        </w:rPr>
      </w:pPr>
      <w:r w:rsidRPr="0079065B">
        <w:rPr>
          <w:sz w:val="22"/>
          <w:szCs w:val="22"/>
        </w:rPr>
        <w:t>Den økonomiske og tekniske utviklingen skal legge til rette for at folk kan skape etter evne og få etter behov, uten at det utfordrer naturens tåleevne. Det økonomiske systemet skal være under demokratisk kontroll, bidra til rettferdig fordeling av godene og hindre maktkonsentrasjon.</w:t>
      </w:r>
    </w:p>
    <w:p w14:paraId="6AD54323" w14:textId="77777777" w:rsidR="00AA0AEC" w:rsidRPr="0079065B" w:rsidRDefault="00000000">
      <w:pPr>
        <w:pStyle w:val="Standard"/>
        <w:rPr>
          <w:sz w:val="22"/>
          <w:szCs w:val="22"/>
        </w:rPr>
      </w:pPr>
      <w:r w:rsidRPr="0079065B">
        <w:rPr>
          <w:sz w:val="22"/>
          <w:szCs w:val="22"/>
        </w:rPr>
        <w:t>Naturen er alt liv på jorden, også mennesket, og har en verdi som er uavhengig av dens nytte for mennesker. Mangfold i naturen er en styrke som må sikres. Inngrep som har en negativ effekt på naturmangfoldet skal unngås så langt det er mulig, og der inngrep skjer må det respektere føre var prinsippet og begrunnes i langsiktige interesser for natur og samfunn.</w:t>
      </w:r>
    </w:p>
    <w:p w14:paraId="127D879C" w14:textId="77777777" w:rsidR="00AA0AEC" w:rsidRPr="0079065B" w:rsidRDefault="00000000">
      <w:pPr>
        <w:pStyle w:val="Standard"/>
        <w:rPr>
          <w:sz w:val="22"/>
          <w:szCs w:val="22"/>
        </w:rPr>
      </w:pPr>
      <w:r w:rsidRPr="0079065B">
        <w:rPr>
          <w:sz w:val="22"/>
          <w:szCs w:val="22"/>
        </w:rPr>
        <w:t xml:space="preserve">Makt og privilegier skal ikke følge kjønn, og alle kjønn bør ha like muligheter. </w:t>
      </w:r>
    </w:p>
    <w:p w14:paraId="74C822BE" w14:textId="48861AE3" w:rsidR="00AA0AEC" w:rsidRPr="0079065B" w:rsidRDefault="00000000">
      <w:pPr>
        <w:pStyle w:val="Standard"/>
        <w:rPr>
          <w:sz w:val="22"/>
          <w:szCs w:val="22"/>
        </w:rPr>
      </w:pPr>
      <w:r w:rsidRPr="0079065B">
        <w:rPr>
          <w:sz w:val="22"/>
          <w:szCs w:val="22"/>
        </w:rPr>
        <w:t>Alle skal ha like rettigheter og muligheter i livet uavhengig av hudfarge, religion og etnisk, sosial eller kulturell bakgrunn</w:t>
      </w:r>
    </w:p>
    <w:p w14:paraId="3CE9C045" w14:textId="77777777" w:rsidR="00AA0AEC" w:rsidRPr="0079065B" w:rsidRDefault="00000000">
      <w:pPr>
        <w:pStyle w:val="Standard"/>
        <w:rPr>
          <w:b/>
          <w:bCs/>
          <w:sz w:val="22"/>
          <w:szCs w:val="22"/>
        </w:rPr>
      </w:pPr>
      <w:r w:rsidRPr="0079065B">
        <w:rPr>
          <w:b/>
          <w:bCs/>
          <w:sz w:val="22"/>
          <w:szCs w:val="22"/>
        </w:rPr>
        <w:t>Rælingen SV vil</w:t>
      </w:r>
    </w:p>
    <w:p w14:paraId="7B4B4391" w14:textId="78B45648" w:rsidR="009A0E0D" w:rsidRPr="0079065B" w:rsidRDefault="00000000">
      <w:pPr>
        <w:pStyle w:val="Listeavsnitt"/>
        <w:numPr>
          <w:ilvl w:val="0"/>
          <w:numId w:val="17"/>
        </w:numPr>
        <w:spacing w:before="0" w:after="120"/>
        <w:ind w:right="146"/>
        <w:rPr>
          <w:sz w:val="22"/>
          <w:szCs w:val="22"/>
        </w:rPr>
      </w:pPr>
      <w:r w:rsidRPr="0079065B">
        <w:rPr>
          <w:sz w:val="22"/>
          <w:szCs w:val="22"/>
        </w:rPr>
        <w:t xml:space="preserve">Arbeide for at Rælingen blir en klimanøytral kommune innen 2030 </w:t>
      </w:r>
    </w:p>
    <w:p w14:paraId="6E81EA9C" w14:textId="5BC25207" w:rsidR="00AA0AEC" w:rsidRPr="0079065B" w:rsidRDefault="00000000">
      <w:pPr>
        <w:pStyle w:val="Listeavsnitt"/>
        <w:numPr>
          <w:ilvl w:val="0"/>
          <w:numId w:val="17"/>
        </w:numPr>
        <w:spacing w:before="0" w:after="120"/>
        <w:ind w:right="146"/>
        <w:rPr>
          <w:sz w:val="22"/>
          <w:szCs w:val="22"/>
        </w:rPr>
      </w:pPr>
      <w:r w:rsidRPr="0079065B">
        <w:rPr>
          <w:bCs/>
          <w:color w:val="000000"/>
          <w:sz w:val="22"/>
          <w:szCs w:val="22"/>
        </w:rPr>
        <w:t>Sikre gode velferdstjenester til alle</w:t>
      </w:r>
    </w:p>
    <w:p w14:paraId="091250D2" w14:textId="13DAF1CA" w:rsidR="00AA0AEC" w:rsidRPr="0079065B" w:rsidRDefault="00000000">
      <w:pPr>
        <w:pStyle w:val="Listeavsnitt"/>
        <w:numPr>
          <w:ilvl w:val="0"/>
          <w:numId w:val="17"/>
        </w:numPr>
        <w:spacing w:before="0" w:after="120"/>
        <w:ind w:right="146"/>
        <w:rPr>
          <w:bCs/>
          <w:color w:val="000000"/>
          <w:sz w:val="22"/>
          <w:szCs w:val="22"/>
        </w:rPr>
      </w:pPr>
      <w:r w:rsidRPr="0079065B">
        <w:rPr>
          <w:bCs/>
          <w:color w:val="000000"/>
          <w:sz w:val="22"/>
          <w:szCs w:val="22"/>
        </w:rPr>
        <w:t>Kjempe mot fattigdom og for rettferdig fordeling av godene</w:t>
      </w:r>
    </w:p>
    <w:p w14:paraId="726F836A" w14:textId="77777777" w:rsidR="009A0E0D" w:rsidRPr="0079065B" w:rsidRDefault="009A0E0D">
      <w:pPr>
        <w:pStyle w:val="Listeavsnitt"/>
        <w:numPr>
          <w:ilvl w:val="0"/>
          <w:numId w:val="17"/>
        </w:numPr>
        <w:rPr>
          <w:sz w:val="22"/>
          <w:szCs w:val="22"/>
        </w:rPr>
      </w:pPr>
      <w:r w:rsidRPr="0079065B">
        <w:rPr>
          <w:sz w:val="22"/>
          <w:szCs w:val="22"/>
        </w:rPr>
        <w:t>Bidra til en sunn økonomi for kommunen og mulighet for bedre og billigere kommunale tjenester</w:t>
      </w:r>
    </w:p>
    <w:p w14:paraId="1EB33C5E" w14:textId="6DA5477C" w:rsidR="00AA0AEC" w:rsidRPr="0079065B" w:rsidRDefault="009A0E0D">
      <w:pPr>
        <w:pStyle w:val="Listeavsnitt"/>
        <w:numPr>
          <w:ilvl w:val="0"/>
          <w:numId w:val="17"/>
        </w:numPr>
        <w:rPr>
          <w:sz w:val="22"/>
          <w:szCs w:val="22"/>
        </w:rPr>
      </w:pPr>
      <w:r w:rsidRPr="0079065B">
        <w:rPr>
          <w:sz w:val="22"/>
          <w:szCs w:val="22"/>
        </w:rPr>
        <w:t xml:space="preserve">Gå inn for å innføre eiendomsskatt med bunnfradrag som sikrer en sosial profil </w:t>
      </w:r>
    </w:p>
    <w:p w14:paraId="5D1F9ED7" w14:textId="77777777" w:rsidR="00AA0AEC" w:rsidRPr="0079065B" w:rsidRDefault="00000000">
      <w:pPr>
        <w:pStyle w:val="Listeavsnitt"/>
        <w:numPr>
          <w:ilvl w:val="0"/>
          <w:numId w:val="17"/>
        </w:numPr>
        <w:rPr>
          <w:sz w:val="22"/>
          <w:szCs w:val="22"/>
        </w:rPr>
      </w:pPr>
      <w:r w:rsidRPr="0079065B">
        <w:rPr>
          <w:sz w:val="22"/>
          <w:szCs w:val="22"/>
        </w:rPr>
        <w:t>Sikre kommunalt eierskap og offentlig drift av basistjenester og infrastruktur</w:t>
      </w:r>
    </w:p>
    <w:p w14:paraId="211D7CE4" w14:textId="77777777" w:rsidR="00AA0AEC" w:rsidRPr="0079065B" w:rsidRDefault="00000000">
      <w:pPr>
        <w:pStyle w:val="Listeavsnitt"/>
        <w:numPr>
          <w:ilvl w:val="0"/>
          <w:numId w:val="17"/>
        </w:numPr>
        <w:rPr>
          <w:sz w:val="22"/>
          <w:szCs w:val="22"/>
        </w:rPr>
      </w:pPr>
      <w:r w:rsidRPr="0079065B">
        <w:rPr>
          <w:sz w:val="22"/>
          <w:szCs w:val="22"/>
        </w:rPr>
        <w:t>Arbeide for likestilling, mangfold og inkludering for alle innbyggere</w:t>
      </w:r>
    </w:p>
    <w:p w14:paraId="034D080E" w14:textId="77777777" w:rsidR="00AA0AEC" w:rsidRPr="0079065B" w:rsidRDefault="00000000">
      <w:pPr>
        <w:pStyle w:val="Listeavsnitt"/>
        <w:numPr>
          <w:ilvl w:val="0"/>
          <w:numId w:val="17"/>
        </w:numPr>
        <w:rPr>
          <w:sz w:val="22"/>
          <w:szCs w:val="22"/>
        </w:rPr>
      </w:pPr>
      <w:r w:rsidRPr="0079065B">
        <w:rPr>
          <w:sz w:val="22"/>
          <w:szCs w:val="22"/>
        </w:rPr>
        <w:t>Ha eierskapsformer i kommunale og interkommunale selskaper som sikrer innsyn og demokratisk kontroll.</w:t>
      </w:r>
    </w:p>
    <w:p w14:paraId="3D3AB0AA" w14:textId="77777777" w:rsidR="00AA0AEC" w:rsidRDefault="00AA0AEC">
      <w:pPr>
        <w:pStyle w:val="Listeavsnitt"/>
        <w:rPr>
          <w:sz w:val="22"/>
          <w:szCs w:val="22"/>
          <w:shd w:val="clear" w:color="auto" w:fill="C0C0C0"/>
        </w:rPr>
      </w:pPr>
    </w:p>
    <w:p w14:paraId="0F9850B7" w14:textId="77777777" w:rsidR="00AA0AEC" w:rsidRPr="001C26E7" w:rsidRDefault="00000000">
      <w:pPr>
        <w:pStyle w:val="Standard"/>
        <w:rPr>
          <w:color w:val="EB4040"/>
          <w:sz w:val="24"/>
          <w:szCs w:val="24"/>
        </w:rPr>
      </w:pPr>
      <w:r w:rsidRPr="001C26E7">
        <w:rPr>
          <w:color w:val="EB4040"/>
          <w:sz w:val="48"/>
          <w:szCs w:val="44"/>
        </w:rPr>
        <w:lastRenderedPageBreak/>
        <w:t xml:space="preserve">En kommune å leve i – et aktivt liv for alle </w:t>
      </w:r>
    </w:p>
    <w:p w14:paraId="615D36A0" w14:textId="77777777" w:rsidR="00AA0AEC" w:rsidRDefault="00000000">
      <w:pPr>
        <w:pStyle w:val="Standard"/>
        <w:rPr>
          <w:sz w:val="22"/>
          <w:szCs w:val="22"/>
        </w:rPr>
      </w:pPr>
      <w:r>
        <w:rPr>
          <w:sz w:val="22"/>
          <w:szCs w:val="22"/>
        </w:rPr>
        <w:t>Et godt kulturtilbud er ikke bare et gode i seg selv, det er også viktig for trivsel og folkehelse. Rælingen har et aktivt kulturliv med ulike foreninger som engasjerer mange innbyggere. Kommunens viktigste oppgave er å legge til rette for dette mangfoldet slik at det skapes aktivitet – også blant grupper som i dag i mindre grad deltar i det organiserte kulturlivet.</w:t>
      </w:r>
    </w:p>
    <w:p w14:paraId="5005702A" w14:textId="27CE4856" w:rsidR="00AA0AEC" w:rsidRDefault="00000000">
      <w:pPr>
        <w:pStyle w:val="Standarduser"/>
        <w:spacing w:before="120" w:after="0" w:line="276" w:lineRule="auto"/>
        <w:ind w:right="147"/>
        <w:rPr>
          <w:rFonts w:ascii="Calibri" w:eastAsia="DejaVu Sans" w:hAnsi="Calibri" w:cs="DejaVu Sans"/>
          <w:sz w:val="22"/>
          <w:szCs w:val="22"/>
          <w:lang w:eastAsia="en-US" w:bidi="ar-SA"/>
        </w:rPr>
      </w:pPr>
      <w:r>
        <w:rPr>
          <w:rFonts w:ascii="Calibri" w:eastAsia="DejaVu Sans" w:hAnsi="Calibri" w:cs="DejaVu Sans"/>
          <w:sz w:val="22"/>
          <w:szCs w:val="22"/>
          <w:lang w:eastAsia="en-US" w:bidi="ar-SA"/>
        </w:rPr>
        <w:t>Tilgang til gode lokaler er viktig for kulturlivet. Dagens ordning med gratis leie på hverdager må videreføres, og det må være enkelt å bruke lokalene. Når det bygges eller rehabiliteres lokaler som f.eks. skoler må muligheten for flerbruk prioriteres, blant annet ved at det sørges for god akustikk</w:t>
      </w:r>
      <w:r w:rsidR="009A0E0D">
        <w:rPr>
          <w:rFonts w:ascii="Calibri" w:eastAsia="DejaVu Sans" w:hAnsi="Calibri" w:cs="DejaVu Sans"/>
          <w:sz w:val="22"/>
          <w:szCs w:val="22"/>
          <w:lang w:eastAsia="en-US" w:bidi="ar-SA"/>
        </w:rPr>
        <w:t>.</w:t>
      </w:r>
    </w:p>
    <w:p w14:paraId="7BACE581" w14:textId="77777777" w:rsidR="00AA0AEC" w:rsidRDefault="00000000">
      <w:pPr>
        <w:pStyle w:val="Standarduser"/>
        <w:spacing w:before="120" w:after="0" w:line="276" w:lineRule="auto"/>
        <w:ind w:right="147"/>
        <w:rPr>
          <w:rFonts w:ascii="Calibri" w:eastAsia="DejaVu Sans" w:hAnsi="Calibri" w:cs="DejaVu Sans"/>
          <w:sz w:val="22"/>
          <w:szCs w:val="22"/>
          <w:lang w:eastAsia="en-US" w:bidi="ar-SA"/>
        </w:rPr>
      </w:pPr>
      <w:r>
        <w:rPr>
          <w:rFonts w:ascii="Calibri" w:eastAsia="DejaVu Sans" w:hAnsi="Calibri" w:cs="DejaVu Sans"/>
          <w:sz w:val="22"/>
          <w:szCs w:val="22"/>
          <w:lang w:eastAsia="en-US" w:bidi="ar-SA"/>
        </w:rPr>
        <w:t>Kommunen har enestående naturområder. SV vil arbeide for god tilgjengelighet til skog, mark og våtmarker for flere og god merking av stier og turveier.</w:t>
      </w:r>
    </w:p>
    <w:p w14:paraId="32ED756F" w14:textId="77777777" w:rsidR="00AA0AEC" w:rsidRDefault="00000000">
      <w:pPr>
        <w:pStyle w:val="Standarduser"/>
        <w:spacing w:before="120" w:after="0" w:line="276" w:lineRule="auto"/>
        <w:ind w:right="147"/>
        <w:rPr>
          <w:rFonts w:ascii="Calibri" w:hAnsi="Calibri"/>
          <w:b/>
          <w:bCs/>
          <w:color w:val="000000"/>
          <w:sz w:val="22"/>
          <w:szCs w:val="22"/>
        </w:rPr>
      </w:pPr>
      <w:r>
        <w:rPr>
          <w:rFonts w:ascii="Calibri" w:hAnsi="Calibri"/>
          <w:b/>
          <w:bCs/>
          <w:color w:val="000000"/>
          <w:sz w:val="22"/>
          <w:szCs w:val="22"/>
        </w:rPr>
        <w:t>SV prioriterer:</w:t>
      </w:r>
    </w:p>
    <w:p w14:paraId="5ABEE8A2" w14:textId="77777777" w:rsidR="00AA0AEC" w:rsidRDefault="00000000">
      <w:pPr>
        <w:pStyle w:val="Standarduser"/>
        <w:numPr>
          <w:ilvl w:val="0"/>
          <w:numId w:val="55"/>
        </w:numPr>
        <w:spacing w:after="0" w:line="276" w:lineRule="auto"/>
        <w:ind w:left="425" w:right="147" w:hanging="357"/>
        <w:rPr>
          <w:rFonts w:ascii="Calibri" w:hAnsi="Calibri" w:cs="Calibri"/>
          <w:color w:val="000000"/>
          <w:sz w:val="22"/>
          <w:szCs w:val="22"/>
        </w:rPr>
      </w:pPr>
      <w:r>
        <w:rPr>
          <w:rFonts w:ascii="Calibri" w:hAnsi="Calibri" w:cs="Calibri"/>
          <w:color w:val="000000"/>
          <w:sz w:val="22"/>
          <w:szCs w:val="22"/>
        </w:rPr>
        <w:t>Kulturtilbud for barn, ungdom og eldre</w:t>
      </w:r>
    </w:p>
    <w:p w14:paraId="68EF695D" w14:textId="77777777" w:rsidR="00AA0AEC" w:rsidRDefault="00000000">
      <w:pPr>
        <w:pStyle w:val="Listeavsnitt"/>
        <w:numPr>
          <w:ilvl w:val="0"/>
          <w:numId w:val="16"/>
        </w:numPr>
        <w:spacing w:before="0" w:after="160" w:line="254" w:lineRule="auto"/>
        <w:ind w:left="425" w:hanging="357"/>
        <w:rPr>
          <w:rFonts w:cs="Calibri"/>
          <w:sz w:val="22"/>
          <w:szCs w:val="22"/>
        </w:rPr>
      </w:pPr>
      <w:r>
        <w:rPr>
          <w:rFonts w:cs="Calibri"/>
          <w:sz w:val="22"/>
          <w:szCs w:val="22"/>
        </w:rPr>
        <w:t>Gratis eller rimelig tilgang til egnede lokaler i alle deler av kommunen for frivillige lag og foreninger</w:t>
      </w:r>
    </w:p>
    <w:p w14:paraId="43A9FECF" w14:textId="77777777" w:rsidR="00AA0AEC" w:rsidRDefault="00000000">
      <w:pPr>
        <w:pStyle w:val="Listeavsnitt"/>
        <w:numPr>
          <w:ilvl w:val="0"/>
          <w:numId w:val="16"/>
        </w:numPr>
        <w:spacing w:before="0" w:after="0" w:line="254" w:lineRule="auto"/>
        <w:ind w:left="426"/>
        <w:rPr>
          <w:rFonts w:cs="Calibri"/>
          <w:sz w:val="22"/>
          <w:szCs w:val="22"/>
        </w:rPr>
      </w:pPr>
      <w:r>
        <w:rPr>
          <w:rFonts w:cs="Calibri"/>
          <w:sz w:val="22"/>
          <w:szCs w:val="22"/>
        </w:rPr>
        <w:t>Samarbeid med frivillige for å sikre et bredt tilbud til alle innbyggere</w:t>
      </w:r>
    </w:p>
    <w:p w14:paraId="6BA125DC" w14:textId="5D4A2C02" w:rsidR="00AA0AEC" w:rsidRDefault="00000000">
      <w:pPr>
        <w:pStyle w:val="Standarduser"/>
        <w:numPr>
          <w:ilvl w:val="0"/>
          <w:numId w:val="16"/>
        </w:numPr>
        <w:spacing w:after="0" w:line="254" w:lineRule="auto"/>
        <w:ind w:left="425" w:right="147" w:hanging="357"/>
      </w:pPr>
      <w:r>
        <w:rPr>
          <w:rFonts w:ascii="Calibri" w:hAnsi="Calibri" w:cs="Calibri"/>
          <w:sz w:val="22"/>
          <w:szCs w:val="22"/>
        </w:rPr>
        <w:t>At nye lokaler i kommunen bygges med mulighet for flerbruk</w:t>
      </w:r>
    </w:p>
    <w:p w14:paraId="203660E2" w14:textId="77777777" w:rsidR="00AA0AEC" w:rsidRDefault="00000000">
      <w:pPr>
        <w:pStyle w:val="Standarduser"/>
        <w:numPr>
          <w:ilvl w:val="0"/>
          <w:numId w:val="16"/>
        </w:numPr>
        <w:spacing w:after="0" w:line="254" w:lineRule="auto"/>
        <w:ind w:left="425" w:right="147" w:hanging="357"/>
      </w:pPr>
      <w:r>
        <w:rPr>
          <w:rFonts w:ascii="Calibri" w:hAnsi="Calibri" w:cs="Calibri"/>
          <w:color w:val="000000"/>
          <w:sz w:val="22"/>
          <w:szCs w:val="22"/>
        </w:rPr>
        <w:t>Tilrettelegging for turer</w:t>
      </w:r>
      <w:r>
        <w:rPr>
          <w:rFonts w:ascii="Calibri" w:hAnsi="Calibri"/>
          <w:color w:val="000000"/>
          <w:sz w:val="22"/>
          <w:szCs w:val="22"/>
        </w:rPr>
        <w:t xml:space="preserve"> i skog og mark ved etablering av utfartsparkering og merking av stier</w:t>
      </w:r>
    </w:p>
    <w:p w14:paraId="612F9099" w14:textId="77777777" w:rsidR="00AA0AEC" w:rsidRDefault="00000000">
      <w:pPr>
        <w:pStyle w:val="Standarduser"/>
        <w:numPr>
          <w:ilvl w:val="0"/>
          <w:numId w:val="16"/>
        </w:numPr>
        <w:spacing w:after="0" w:line="254" w:lineRule="auto"/>
        <w:ind w:left="425" w:right="147" w:hanging="357"/>
        <w:rPr>
          <w:rFonts w:ascii="Calibri" w:hAnsi="Calibri" w:cs="Calibri"/>
          <w:color w:val="000000"/>
          <w:sz w:val="22"/>
          <w:szCs w:val="22"/>
        </w:rPr>
      </w:pPr>
      <w:r>
        <w:rPr>
          <w:rFonts w:ascii="Calibri" w:hAnsi="Calibri" w:cs="Calibri"/>
          <w:color w:val="000000"/>
          <w:sz w:val="22"/>
          <w:szCs w:val="22"/>
        </w:rPr>
        <w:t>Etablering av parsellhager</w:t>
      </w:r>
    </w:p>
    <w:p w14:paraId="78CB16E5" w14:textId="77777777" w:rsidR="00AA0AEC" w:rsidRDefault="00AA0AEC">
      <w:pPr>
        <w:pStyle w:val="Standarduser"/>
        <w:spacing w:after="0" w:line="254" w:lineRule="auto"/>
        <w:ind w:left="425" w:right="147"/>
        <w:rPr>
          <w:rFonts w:ascii="Calibri" w:hAnsi="Calibri" w:cs="Calibri"/>
          <w:color w:val="000000"/>
          <w:sz w:val="22"/>
          <w:szCs w:val="22"/>
        </w:rPr>
      </w:pPr>
    </w:p>
    <w:p w14:paraId="223A3CD0" w14:textId="4F159ADC" w:rsidR="00AA0AEC" w:rsidRDefault="00000000">
      <w:pPr>
        <w:pStyle w:val="Standarduser"/>
        <w:spacing w:before="240" w:line="276" w:lineRule="auto"/>
        <w:ind w:right="147"/>
      </w:pPr>
      <w:r>
        <w:rPr>
          <w:rFonts w:ascii="Calibri" w:hAnsi="Calibri"/>
          <w:color w:val="000000"/>
          <w:sz w:val="32"/>
          <w:szCs w:val="32"/>
        </w:rPr>
        <w:t>Aktiviteter for alle unge</w:t>
      </w:r>
    </w:p>
    <w:p w14:paraId="2F3BC783" w14:textId="5583DDEB" w:rsidR="00AA0AEC" w:rsidRDefault="00000000">
      <w:pPr>
        <w:pStyle w:val="Standarduser"/>
        <w:spacing w:before="148" w:line="276" w:lineRule="auto"/>
        <w:ind w:right="146"/>
      </w:pPr>
      <w:r>
        <w:rPr>
          <w:rFonts w:ascii="Calibri" w:hAnsi="Calibri"/>
          <w:color w:val="1D1918"/>
          <w:sz w:val="22"/>
          <w:szCs w:val="22"/>
        </w:rPr>
        <w:t>Et trygt og inkluderende nærmiljø bygges av kommunen, frivillige organisasjoner, foreldre og enkeltpersoner i samarbeid. Kommunen skal legge til rette for både organisert og uorganisert aktivitet som favner ulike interesser, f.eks. idrett, kultur</w:t>
      </w:r>
      <w:r w:rsidR="003015A7">
        <w:rPr>
          <w:rFonts w:ascii="Calibri" w:hAnsi="Calibri"/>
          <w:color w:val="1D1918"/>
          <w:sz w:val="22"/>
          <w:szCs w:val="22"/>
        </w:rPr>
        <w:t>, friluftsliv</w:t>
      </w:r>
      <w:r>
        <w:rPr>
          <w:rFonts w:ascii="Calibri" w:hAnsi="Calibri"/>
          <w:color w:val="1D1918"/>
          <w:sz w:val="22"/>
          <w:szCs w:val="22"/>
        </w:rPr>
        <w:t xml:space="preserve"> og gaming.</w:t>
      </w:r>
    </w:p>
    <w:p w14:paraId="2361BF2A" w14:textId="77777777" w:rsidR="00AA0AEC" w:rsidRDefault="00000000">
      <w:pPr>
        <w:pStyle w:val="Standarduser"/>
        <w:spacing w:before="148" w:line="276" w:lineRule="auto"/>
        <w:ind w:right="146"/>
      </w:pPr>
      <w:r>
        <w:rPr>
          <w:rFonts w:ascii="Calibri" w:hAnsi="Calibri"/>
          <w:sz w:val="22"/>
          <w:szCs w:val="22"/>
        </w:rPr>
        <w:t>Ungdom har rett til et variert fritidstilbud.</w:t>
      </w:r>
      <w:r>
        <w:rPr>
          <w:rFonts w:ascii="Calibri" w:hAnsi="Calibri"/>
          <w:color w:val="1D1918"/>
          <w:sz w:val="22"/>
          <w:szCs w:val="22"/>
        </w:rPr>
        <w:t xml:space="preserve"> Vi mener det er et felles samfunnsansvar, på lik linje med andre velferdstilbud. Når de fleste andre oppgavene kommunene har er lovfesta, er det ofte ungdom som taper i de trange budsjettene. Ungdom skal aktivt være med på å utforme egne aktivitetstilbud. </w:t>
      </w:r>
    </w:p>
    <w:p w14:paraId="77EF682D" w14:textId="77777777" w:rsidR="00AA0AEC" w:rsidRDefault="00000000">
      <w:pPr>
        <w:pStyle w:val="Standarduser"/>
        <w:spacing w:before="240" w:line="276" w:lineRule="auto"/>
        <w:ind w:right="147"/>
        <w:rPr>
          <w:rFonts w:ascii="Calibri" w:hAnsi="Calibri"/>
          <w:b/>
          <w:color w:val="1D1918"/>
          <w:sz w:val="22"/>
          <w:szCs w:val="22"/>
        </w:rPr>
      </w:pPr>
      <w:r>
        <w:rPr>
          <w:rFonts w:ascii="Calibri" w:hAnsi="Calibri"/>
          <w:b/>
          <w:color w:val="1D1918"/>
          <w:sz w:val="22"/>
          <w:szCs w:val="22"/>
        </w:rPr>
        <w:t>SV prioriterer:</w:t>
      </w:r>
    </w:p>
    <w:p w14:paraId="367C6FD9" w14:textId="77777777" w:rsidR="00AA0AEC" w:rsidRDefault="00000000">
      <w:pPr>
        <w:pStyle w:val="Listeavsnitt"/>
        <w:numPr>
          <w:ilvl w:val="0"/>
          <w:numId w:val="56"/>
        </w:numPr>
        <w:spacing w:before="0" w:after="120"/>
        <w:ind w:left="426" w:right="146"/>
        <w:rPr>
          <w:color w:val="1D1918"/>
          <w:sz w:val="22"/>
          <w:szCs w:val="22"/>
        </w:rPr>
      </w:pPr>
      <w:r>
        <w:rPr>
          <w:color w:val="1D1918"/>
          <w:sz w:val="22"/>
          <w:szCs w:val="22"/>
        </w:rPr>
        <w:t>Utvikling av varierte fritidstilbud tilpasset barn og unges behov</w:t>
      </w:r>
    </w:p>
    <w:p w14:paraId="5EDBA814" w14:textId="77777777" w:rsidR="00AA0AEC" w:rsidRDefault="00000000">
      <w:pPr>
        <w:pStyle w:val="Listeavsnitt"/>
        <w:numPr>
          <w:ilvl w:val="0"/>
          <w:numId w:val="20"/>
        </w:numPr>
        <w:spacing w:before="0" w:after="120"/>
        <w:ind w:left="426" w:right="146"/>
        <w:rPr>
          <w:color w:val="1D1918"/>
          <w:sz w:val="22"/>
          <w:szCs w:val="22"/>
        </w:rPr>
      </w:pPr>
      <w:r>
        <w:rPr>
          <w:color w:val="1D1918"/>
          <w:sz w:val="22"/>
          <w:szCs w:val="22"/>
        </w:rPr>
        <w:t>Rusfrie tilbud til ungdom</w:t>
      </w:r>
    </w:p>
    <w:p w14:paraId="2BCBF5B6" w14:textId="77777777" w:rsidR="00AA0AEC" w:rsidRDefault="00000000">
      <w:pPr>
        <w:pStyle w:val="Listeavsnitt"/>
        <w:numPr>
          <w:ilvl w:val="0"/>
          <w:numId w:val="20"/>
        </w:numPr>
        <w:spacing w:before="0" w:after="120"/>
        <w:ind w:left="426" w:right="146"/>
        <w:rPr>
          <w:color w:val="1D1918"/>
          <w:sz w:val="22"/>
          <w:szCs w:val="22"/>
        </w:rPr>
      </w:pPr>
      <w:r>
        <w:rPr>
          <w:color w:val="1D1918"/>
          <w:sz w:val="22"/>
          <w:szCs w:val="22"/>
        </w:rPr>
        <w:t>Gode møteplasser og kulturarenaer for barn og unge, som ungdomsklubbene og kulturskolen</w:t>
      </w:r>
    </w:p>
    <w:p w14:paraId="4A9E16EA" w14:textId="4388CF93" w:rsidR="00AA0AEC" w:rsidRDefault="009A0E0D">
      <w:pPr>
        <w:pStyle w:val="Listeavsnitt"/>
        <w:numPr>
          <w:ilvl w:val="0"/>
          <w:numId w:val="33"/>
        </w:numPr>
        <w:spacing w:after="120"/>
        <w:ind w:left="426" w:right="4"/>
        <w:rPr>
          <w:color w:val="1D1918"/>
          <w:sz w:val="22"/>
          <w:szCs w:val="22"/>
        </w:rPr>
      </w:pPr>
      <w:r>
        <w:rPr>
          <w:color w:val="1D1918"/>
          <w:sz w:val="22"/>
          <w:szCs w:val="22"/>
        </w:rPr>
        <w:t>Sikre drift av ungdomsklubbene på Fjerdingby og Sandbekken og se på mulighetene for en klubb sør i bygda. Åpningstidene må tilpasses ungdommens behov</w:t>
      </w:r>
    </w:p>
    <w:p w14:paraId="2DE1FA02" w14:textId="77777777" w:rsidR="00AA0AEC" w:rsidRDefault="00000000">
      <w:pPr>
        <w:pStyle w:val="Listeavsnitt"/>
        <w:numPr>
          <w:ilvl w:val="0"/>
          <w:numId w:val="33"/>
        </w:numPr>
        <w:spacing w:after="120"/>
        <w:ind w:left="426" w:right="4"/>
        <w:rPr>
          <w:color w:val="1D1918"/>
          <w:sz w:val="22"/>
          <w:szCs w:val="22"/>
        </w:rPr>
      </w:pPr>
      <w:r>
        <w:rPr>
          <w:color w:val="1D1918"/>
          <w:sz w:val="22"/>
          <w:szCs w:val="22"/>
        </w:rPr>
        <w:t xml:space="preserve">Etablering av juniorklubb </w:t>
      </w:r>
    </w:p>
    <w:p w14:paraId="5140E0E3" w14:textId="77777777" w:rsidR="00AA0AEC" w:rsidRDefault="00AA0AEC">
      <w:pPr>
        <w:pStyle w:val="Listeavsnitt"/>
        <w:spacing w:before="0" w:after="120"/>
        <w:ind w:left="360" w:right="146"/>
      </w:pPr>
    </w:p>
    <w:p w14:paraId="41004D37" w14:textId="77777777" w:rsidR="00AA0AEC" w:rsidRDefault="00000000">
      <w:pPr>
        <w:pStyle w:val="Standard"/>
        <w:spacing w:before="0" w:after="120"/>
        <w:ind w:right="146"/>
        <w:rPr>
          <w:rFonts w:eastAsia="F" w:cs="F"/>
          <w:color w:val="000000"/>
          <w:sz w:val="32"/>
          <w:szCs w:val="32"/>
          <w:lang w:eastAsia="zh-CN" w:bidi="hi-IN"/>
        </w:rPr>
      </w:pPr>
      <w:r>
        <w:rPr>
          <w:rFonts w:eastAsia="F" w:cs="F"/>
          <w:color w:val="000000"/>
          <w:sz w:val="32"/>
          <w:szCs w:val="32"/>
          <w:lang w:eastAsia="zh-CN" w:bidi="hi-IN"/>
        </w:rPr>
        <w:t>En flerkulturell kommune</w:t>
      </w:r>
    </w:p>
    <w:p w14:paraId="439F0E46" w14:textId="77777777" w:rsidR="00AA0AEC" w:rsidRPr="0079065B" w:rsidRDefault="00000000">
      <w:pPr>
        <w:pStyle w:val="Standard"/>
        <w:spacing w:before="0" w:after="120"/>
        <w:ind w:right="146"/>
        <w:rPr>
          <w:color w:val="000000"/>
          <w:sz w:val="22"/>
          <w:szCs w:val="22"/>
        </w:rPr>
      </w:pPr>
      <w:r w:rsidRPr="0079065B">
        <w:rPr>
          <w:color w:val="000000"/>
          <w:sz w:val="22"/>
          <w:szCs w:val="22"/>
        </w:rPr>
        <w:t>Rælingen har lang tradisjon med bosetting av arbeidsinnvandrere og flyktninger og er blant de kommunene i landet med høyest innvandrerandel. Vi skal fortsatt være generøse og ta imot flyktninger fra aktuelle land.</w:t>
      </w:r>
    </w:p>
    <w:p w14:paraId="47F35E5C" w14:textId="5297197F" w:rsidR="00AA0AEC" w:rsidRPr="0079065B" w:rsidRDefault="00000000">
      <w:pPr>
        <w:pStyle w:val="Standarduser"/>
        <w:spacing w:before="240" w:line="276" w:lineRule="auto"/>
        <w:ind w:right="147"/>
        <w:rPr>
          <w:rFonts w:ascii="Calibri" w:hAnsi="Calibri"/>
          <w:color w:val="000000"/>
          <w:sz w:val="22"/>
          <w:szCs w:val="22"/>
        </w:rPr>
      </w:pPr>
      <w:r w:rsidRPr="0079065B">
        <w:rPr>
          <w:rFonts w:ascii="Calibri" w:hAnsi="Calibri"/>
          <w:color w:val="000000"/>
          <w:sz w:val="22"/>
          <w:szCs w:val="22"/>
        </w:rPr>
        <w:lastRenderedPageBreak/>
        <w:t xml:space="preserve">Et flerkulturelt samfunn er et rikere samfunn. Rælingen SV vil at kommunen skal fortsette den aktive innsatsen for god integrering på ulike områder, og </w:t>
      </w:r>
      <w:r w:rsidR="00AA3AD8" w:rsidRPr="0079065B">
        <w:rPr>
          <w:rFonts w:ascii="Calibri" w:hAnsi="Calibri"/>
          <w:color w:val="000000"/>
          <w:sz w:val="22"/>
          <w:szCs w:val="22"/>
        </w:rPr>
        <w:t xml:space="preserve">arbeide </w:t>
      </w:r>
      <w:r w:rsidRPr="0079065B">
        <w:rPr>
          <w:rFonts w:ascii="Calibri" w:hAnsi="Calibri"/>
          <w:color w:val="000000"/>
          <w:sz w:val="22"/>
          <w:szCs w:val="22"/>
        </w:rPr>
        <w:t xml:space="preserve">for å skape en </w:t>
      </w:r>
      <w:r w:rsidR="00AA3AD8" w:rsidRPr="0079065B">
        <w:rPr>
          <w:rFonts w:ascii="Calibri" w:hAnsi="Calibri"/>
          <w:color w:val="000000"/>
          <w:sz w:val="22"/>
          <w:szCs w:val="22"/>
        </w:rPr>
        <w:t>god</w:t>
      </w:r>
      <w:r w:rsidRPr="0079065B">
        <w:rPr>
          <w:rFonts w:ascii="Calibri" w:hAnsi="Calibri"/>
          <w:color w:val="000000"/>
          <w:sz w:val="22"/>
          <w:szCs w:val="22"/>
        </w:rPr>
        <w:t xml:space="preserve"> samfølelse mellom alle innbygger</w:t>
      </w:r>
      <w:r w:rsidR="00AA3AD8" w:rsidRPr="0079065B">
        <w:rPr>
          <w:rFonts w:ascii="Calibri" w:hAnsi="Calibri"/>
          <w:color w:val="000000"/>
          <w:sz w:val="22"/>
          <w:szCs w:val="22"/>
        </w:rPr>
        <w:t>n</w:t>
      </w:r>
      <w:r w:rsidRPr="0079065B">
        <w:rPr>
          <w:rFonts w:ascii="Calibri" w:hAnsi="Calibri"/>
          <w:color w:val="000000"/>
          <w:sz w:val="22"/>
          <w:szCs w:val="22"/>
        </w:rPr>
        <w:t xml:space="preserve">e i kommunen uavhengig av kulturell bakgrunn.  </w:t>
      </w:r>
    </w:p>
    <w:p w14:paraId="5E77BB79" w14:textId="77777777" w:rsidR="00AA0AEC" w:rsidRPr="0079065B" w:rsidRDefault="00000000">
      <w:pPr>
        <w:pStyle w:val="Standarduser"/>
        <w:spacing w:before="240" w:line="276" w:lineRule="auto"/>
        <w:ind w:right="147"/>
        <w:rPr>
          <w:rFonts w:ascii="Calibri" w:hAnsi="Calibri"/>
          <w:b/>
          <w:color w:val="1D1918"/>
          <w:sz w:val="22"/>
          <w:szCs w:val="22"/>
        </w:rPr>
      </w:pPr>
      <w:r w:rsidRPr="0079065B">
        <w:rPr>
          <w:rFonts w:ascii="Calibri" w:hAnsi="Calibri"/>
          <w:b/>
          <w:color w:val="1D1918"/>
          <w:sz w:val="22"/>
          <w:szCs w:val="22"/>
        </w:rPr>
        <w:t>SV prioriterer:</w:t>
      </w:r>
    </w:p>
    <w:p w14:paraId="325FF8CF" w14:textId="77777777" w:rsidR="00AA0AEC" w:rsidRPr="0079065B" w:rsidRDefault="00000000">
      <w:pPr>
        <w:pStyle w:val="Listeavsnitt"/>
        <w:numPr>
          <w:ilvl w:val="0"/>
          <w:numId w:val="57"/>
        </w:numPr>
        <w:spacing w:before="0" w:after="120"/>
        <w:ind w:left="426" w:right="146"/>
        <w:rPr>
          <w:rFonts w:cs="F"/>
          <w:color w:val="000000"/>
          <w:sz w:val="22"/>
          <w:szCs w:val="22"/>
        </w:rPr>
      </w:pPr>
      <w:r w:rsidRPr="0079065B">
        <w:rPr>
          <w:rFonts w:cs="F"/>
          <w:color w:val="000000"/>
          <w:sz w:val="22"/>
          <w:szCs w:val="22"/>
        </w:rPr>
        <w:t>Å bosette flyktninger som trenger opphold</w:t>
      </w:r>
    </w:p>
    <w:p w14:paraId="26D8ED99" w14:textId="77777777" w:rsidR="00AA0AEC" w:rsidRPr="0079065B" w:rsidRDefault="00000000">
      <w:pPr>
        <w:pStyle w:val="Listeavsnitt"/>
        <w:numPr>
          <w:ilvl w:val="0"/>
          <w:numId w:val="22"/>
        </w:numPr>
        <w:spacing w:before="0" w:after="120"/>
        <w:ind w:left="426" w:right="146"/>
        <w:rPr>
          <w:rFonts w:cs="F"/>
          <w:color w:val="000000"/>
          <w:sz w:val="22"/>
          <w:szCs w:val="22"/>
        </w:rPr>
      </w:pPr>
      <w:r w:rsidRPr="0079065B">
        <w:rPr>
          <w:rFonts w:cs="F"/>
          <w:color w:val="000000"/>
          <w:sz w:val="22"/>
          <w:szCs w:val="22"/>
        </w:rPr>
        <w:t>Å sikre helsetilbud til flyktninger med særskilte behov</w:t>
      </w:r>
    </w:p>
    <w:p w14:paraId="6B1FDC99" w14:textId="77777777" w:rsidR="00AA0AEC" w:rsidRPr="0079065B" w:rsidRDefault="00000000">
      <w:pPr>
        <w:pStyle w:val="Listeavsnitt"/>
        <w:numPr>
          <w:ilvl w:val="0"/>
          <w:numId w:val="22"/>
        </w:numPr>
        <w:spacing w:before="0" w:after="120"/>
        <w:ind w:left="426" w:right="146"/>
        <w:rPr>
          <w:sz w:val="22"/>
          <w:szCs w:val="22"/>
        </w:rPr>
      </w:pPr>
      <w:r w:rsidRPr="0079065B">
        <w:rPr>
          <w:rFonts w:cs="F"/>
          <w:color w:val="000000"/>
          <w:sz w:val="22"/>
          <w:szCs w:val="22"/>
        </w:rPr>
        <w:t>Kommunal arbeidsplan mot rasisme og etnisk diskriminering</w:t>
      </w:r>
    </w:p>
    <w:p w14:paraId="405EC781" w14:textId="5AACDCEE" w:rsidR="00AA0AEC" w:rsidRPr="0079065B" w:rsidRDefault="00000000">
      <w:pPr>
        <w:pStyle w:val="Listeavsnitt"/>
        <w:numPr>
          <w:ilvl w:val="0"/>
          <w:numId w:val="22"/>
        </w:numPr>
        <w:spacing w:before="0" w:after="120"/>
        <w:ind w:left="426" w:right="146"/>
        <w:rPr>
          <w:rFonts w:cs="F"/>
          <w:color w:val="000000"/>
          <w:sz w:val="22"/>
          <w:szCs w:val="22"/>
        </w:rPr>
      </w:pPr>
      <w:r w:rsidRPr="0079065B">
        <w:rPr>
          <w:rFonts w:cs="F"/>
          <w:color w:val="000000"/>
          <w:sz w:val="22"/>
          <w:szCs w:val="22"/>
        </w:rPr>
        <w:t xml:space="preserve">Bruke kulturuka og andre arenaer til å skape </w:t>
      </w:r>
      <w:r w:rsidR="00AA3AD8" w:rsidRPr="0079065B">
        <w:rPr>
          <w:rFonts w:cs="F"/>
          <w:color w:val="000000"/>
          <w:sz w:val="22"/>
          <w:szCs w:val="22"/>
        </w:rPr>
        <w:t>god</w:t>
      </w:r>
      <w:r w:rsidRPr="0079065B">
        <w:rPr>
          <w:rFonts w:cs="F"/>
          <w:color w:val="000000"/>
          <w:sz w:val="22"/>
          <w:szCs w:val="22"/>
        </w:rPr>
        <w:t xml:space="preserve"> </w:t>
      </w:r>
      <w:r w:rsidR="00AA3AD8" w:rsidRPr="0079065B">
        <w:rPr>
          <w:rFonts w:cs="F"/>
          <w:color w:val="000000"/>
          <w:sz w:val="22"/>
          <w:szCs w:val="22"/>
        </w:rPr>
        <w:t xml:space="preserve">en </w:t>
      </w:r>
      <w:r w:rsidRPr="0079065B">
        <w:rPr>
          <w:rFonts w:cs="F"/>
          <w:color w:val="000000"/>
          <w:sz w:val="22"/>
          <w:szCs w:val="22"/>
        </w:rPr>
        <w:t>samfølelse mellom alle innbyggerne i kommunen</w:t>
      </w:r>
      <w:r w:rsidR="00AA3AD8" w:rsidRPr="0079065B">
        <w:rPr>
          <w:rFonts w:cs="F"/>
          <w:color w:val="000000"/>
          <w:sz w:val="22"/>
          <w:szCs w:val="22"/>
        </w:rPr>
        <w:t xml:space="preserve"> uavhengig av kulturell bakgrunn</w:t>
      </w:r>
    </w:p>
    <w:p w14:paraId="0F186553" w14:textId="77777777" w:rsidR="00AA0AEC" w:rsidRPr="0079065B" w:rsidRDefault="00000000">
      <w:pPr>
        <w:pStyle w:val="Listeavsnitt"/>
        <w:numPr>
          <w:ilvl w:val="0"/>
          <w:numId w:val="22"/>
        </w:numPr>
        <w:spacing w:before="0" w:after="0"/>
        <w:ind w:left="426"/>
        <w:rPr>
          <w:rFonts w:cs="F"/>
          <w:color w:val="000000"/>
          <w:sz w:val="22"/>
          <w:szCs w:val="22"/>
        </w:rPr>
      </w:pPr>
      <w:r w:rsidRPr="0079065B">
        <w:rPr>
          <w:rFonts w:cs="F"/>
          <w:color w:val="000000"/>
          <w:sz w:val="22"/>
          <w:szCs w:val="22"/>
        </w:rPr>
        <w:t>Å skape fellesarenaer for innvandrere og andre innbyggere gjennom bl.a. språkkafeer</w:t>
      </w:r>
    </w:p>
    <w:p w14:paraId="35F3E33D" w14:textId="1BFDE4DB" w:rsidR="00AA0AEC" w:rsidRPr="0079065B" w:rsidRDefault="00000000">
      <w:pPr>
        <w:pStyle w:val="Listeavsnitt"/>
        <w:numPr>
          <w:ilvl w:val="0"/>
          <w:numId w:val="22"/>
        </w:numPr>
        <w:spacing w:before="0" w:after="0"/>
        <w:ind w:left="426"/>
        <w:rPr>
          <w:rFonts w:cs="F"/>
          <w:color w:val="000000"/>
          <w:sz w:val="22"/>
          <w:szCs w:val="22"/>
        </w:rPr>
      </w:pPr>
      <w:r w:rsidRPr="0079065B">
        <w:rPr>
          <w:rFonts w:cs="F"/>
          <w:color w:val="000000"/>
          <w:sz w:val="22"/>
          <w:szCs w:val="22"/>
        </w:rPr>
        <w:t>Å sørge for at voksenopplæringen gir deltakerne god mestringsfølelse og lyst til å ta videre utdanning</w:t>
      </w:r>
    </w:p>
    <w:p w14:paraId="68617CF0" w14:textId="4C31CD7A" w:rsidR="00AA0AEC" w:rsidRPr="0079065B" w:rsidRDefault="00000000">
      <w:pPr>
        <w:pStyle w:val="Listeavsnitt"/>
        <w:numPr>
          <w:ilvl w:val="0"/>
          <w:numId w:val="22"/>
        </w:numPr>
        <w:spacing w:before="0" w:after="120"/>
        <w:ind w:left="426" w:right="146"/>
        <w:rPr>
          <w:sz w:val="22"/>
          <w:szCs w:val="22"/>
        </w:rPr>
      </w:pPr>
      <w:r w:rsidRPr="0079065B">
        <w:rPr>
          <w:rFonts w:cs="F"/>
          <w:color w:val="000000"/>
          <w:sz w:val="22"/>
          <w:szCs w:val="22"/>
        </w:rPr>
        <w:t>Sikre flyktning</w:t>
      </w:r>
      <w:r w:rsidR="003015A7" w:rsidRPr="0079065B">
        <w:rPr>
          <w:rFonts w:cs="F"/>
          <w:color w:val="000000"/>
          <w:sz w:val="22"/>
          <w:szCs w:val="22"/>
        </w:rPr>
        <w:t>e</w:t>
      </w:r>
      <w:r w:rsidRPr="0079065B">
        <w:rPr>
          <w:rFonts w:cs="F"/>
          <w:color w:val="000000"/>
          <w:sz w:val="22"/>
          <w:szCs w:val="22"/>
        </w:rPr>
        <w:t xml:space="preserve">tjenestens senter i Sæterveien som </w:t>
      </w:r>
      <w:r w:rsidR="003015A7" w:rsidRPr="0079065B">
        <w:rPr>
          <w:rFonts w:cs="F"/>
          <w:color w:val="000000"/>
          <w:sz w:val="22"/>
          <w:szCs w:val="22"/>
        </w:rPr>
        <w:t>fler</w:t>
      </w:r>
      <w:r w:rsidRPr="0079065B">
        <w:rPr>
          <w:rFonts w:cs="F"/>
          <w:color w:val="000000"/>
          <w:sz w:val="22"/>
          <w:szCs w:val="22"/>
        </w:rPr>
        <w:t>kulturell møteplass</w:t>
      </w:r>
    </w:p>
    <w:p w14:paraId="7F0304F6" w14:textId="32CF0B7C" w:rsidR="00AA0AEC" w:rsidRDefault="00AA0AEC">
      <w:pPr>
        <w:pStyle w:val="Listeavsnitt"/>
        <w:spacing w:before="0" w:after="120"/>
        <w:ind w:left="426" w:right="146"/>
      </w:pPr>
    </w:p>
    <w:p w14:paraId="31E24249" w14:textId="43821B53" w:rsidR="00AA0AEC" w:rsidRDefault="00000000">
      <w:pPr>
        <w:pStyle w:val="Standard"/>
        <w:spacing w:before="0" w:after="120"/>
        <w:ind w:right="146"/>
        <w:rPr>
          <w:rFonts w:eastAsia="F" w:cs="F"/>
          <w:color w:val="000000"/>
          <w:sz w:val="32"/>
          <w:szCs w:val="32"/>
          <w:lang w:eastAsia="zh-CN" w:bidi="hi-IN"/>
        </w:rPr>
      </w:pPr>
      <w:r>
        <w:rPr>
          <w:rFonts w:eastAsia="F" w:cs="F"/>
          <w:color w:val="000000"/>
          <w:sz w:val="32"/>
          <w:szCs w:val="32"/>
          <w:lang w:eastAsia="zh-CN" w:bidi="hi-IN"/>
        </w:rPr>
        <w:t>Aktive seniorer</w:t>
      </w:r>
    </w:p>
    <w:p w14:paraId="5015BA2B" w14:textId="4BF86B7D" w:rsidR="00AA0AEC" w:rsidRDefault="00EC19F0">
      <w:pPr>
        <w:pStyle w:val="Standard"/>
        <w:rPr>
          <w:color w:val="000000"/>
          <w:sz w:val="22"/>
          <w:szCs w:val="22"/>
        </w:rPr>
      </w:pPr>
      <w:r>
        <w:rPr>
          <w:rFonts w:eastAsia="F" w:cs="F"/>
          <w:noProof/>
          <w:color w:val="000000"/>
          <w:sz w:val="32"/>
          <w:szCs w:val="32"/>
          <w:lang w:eastAsia="zh-CN" w:bidi="hi-IN"/>
        </w:rPr>
        <w:drawing>
          <wp:anchor distT="0" distB="0" distL="114300" distR="114300" simplePos="0" relativeHeight="251658240" behindDoc="1" locked="0" layoutInCell="1" allowOverlap="1" wp14:anchorId="4FF62201" wp14:editId="42C207ED">
            <wp:simplePos x="0" y="0"/>
            <wp:positionH relativeFrom="column">
              <wp:posOffset>1964055</wp:posOffset>
            </wp:positionH>
            <wp:positionV relativeFrom="paragraph">
              <wp:posOffset>5080</wp:posOffset>
            </wp:positionV>
            <wp:extent cx="4030345" cy="2266950"/>
            <wp:effectExtent l="0" t="0" r="8255" b="0"/>
            <wp:wrapTight wrapText="bothSides">
              <wp:wrapPolygon edited="0">
                <wp:start x="0" y="0"/>
                <wp:lineTo x="0" y="21418"/>
                <wp:lineTo x="21542" y="21418"/>
                <wp:lineTo x="21542" y="0"/>
                <wp:lineTo x="0" y="0"/>
              </wp:wrapPolygon>
            </wp:wrapTight>
            <wp:docPr id="2" name="Bilde 2" descr="Et bilde som inneholder utendørs, konstruksjon, gres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konstruksjon, gress, hu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0345" cy="2266950"/>
                    </a:xfrm>
                    <a:prstGeom prst="rect">
                      <a:avLst/>
                    </a:prstGeom>
                  </pic:spPr>
                </pic:pic>
              </a:graphicData>
            </a:graphic>
            <wp14:sizeRelH relativeFrom="page">
              <wp14:pctWidth>0</wp14:pctWidth>
            </wp14:sizeRelH>
            <wp14:sizeRelV relativeFrom="page">
              <wp14:pctHeight>0</wp14:pctHeight>
            </wp14:sizeRelV>
          </wp:anchor>
        </w:drawing>
      </w:r>
      <w:r w:rsidR="00000000">
        <w:rPr>
          <w:color w:val="000000"/>
          <w:sz w:val="22"/>
          <w:szCs w:val="22"/>
        </w:rPr>
        <w:t>Det skal være godt å bli gammel i Rælingen, og i Rælingen skal eldre kunne leve aktive liv. SV vil satse på møteplasser som lokale eldresenter, og på videreutvikling av en kulturpolitikk for eldre med kommunal støtte til ulike kultur- og aktivitetstilbud.</w:t>
      </w:r>
    </w:p>
    <w:p w14:paraId="07932E9B" w14:textId="77777777" w:rsidR="00EC19F0" w:rsidRDefault="00EC19F0">
      <w:pPr>
        <w:pStyle w:val="Standard"/>
        <w:rPr>
          <w:b/>
          <w:bCs/>
          <w:sz w:val="22"/>
          <w:szCs w:val="22"/>
        </w:rPr>
      </w:pPr>
    </w:p>
    <w:p w14:paraId="6C93E0AE" w14:textId="346FB28C" w:rsidR="00AA0AEC" w:rsidRDefault="00000000">
      <w:pPr>
        <w:pStyle w:val="Standard"/>
        <w:rPr>
          <w:b/>
          <w:bCs/>
          <w:sz w:val="22"/>
          <w:szCs w:val="22"/>
        </w:rPr>
      </w:pPr>
      <w:r>
        <w:rPr>
          <w:b/>
          <w:bCs/>
          <w:sz w:val="22"/>
          <w:szCs w:val="22"/>
        </w:rPr>
        <w:t>SV prioriterer:</w:t>
      </w:r>
    </w:p>
    <w:p w14:paraId="001F63FB" w14:textId="1BEC1752" w:rsidR="00AA0AEC" w:rsidRDefault="00000000">
      <w:pPr>
        <w:pStyle w:val="Listeavsnitt"/>
        <w:numPr>
          <w:ilvl w:val="0"/>
          <w:numId w:val="58"/>
        </w:numPr>
        <w:tabs>
          <w:tab w:val="left" w:pos="1419"/>
        </w:tabs>
        <w:spacing w:after="120"/>
        <w:ind w:left="426" w:right="146"/>
        <w:rPr>
          <w:color w:val="000000"/>
          <w:sz w:val="22"/>
          <w:szCs w:val="22"/>
        </w:rPr>
      </w:pPr>
      <w:r>
        <w:rPr>
          <w:color w:val="000000"/>
          <w:sz w:val="22"/>
          <w:szCs w:val="22"/>
        </w:rPr>
        <w:t>Kultur- og aktivitetstilbud for beboere i omsorgsboliger og sykehjem</w:t>
      </w:r>
    </w:p>
    <w:p w14:paraId="4F4B55E5" w14:textId="77777777" w:rsidR="00AA0AEC" w:rsidRDefault="00000000">
      <w:pPr>
        <w:pStyle w:val="Listeavsnitt"/>
        <w:numPr>
          <w:ilvl w:val="0"/>
          <w:numId w:val="23"/>
        </w:numPr>
        <w:tabs>
          <w:tab w:val="left" w:pos="1419"/>
        </w:tabs>
        <w:spacing w:after="120"/>
        <w:ind w:left="426" w:right="146"/>
      </w:pPr>
      <w:r>
        <w:rPr>
          <w:sz w:val="22"/>
          <w:szCs w:val="22"/>
        </w:rPr>
        <w:t xml:space="preserve">Tilbud om sosiale og kulturelle aktiviteter og trening for eldre som bor hjemme </w:t>
      </w:r>
    </w:p>
    <w:p w14:paraId="182B1780" w14:textId="77777777" w:rsidR="00AA0AEC" w:rsidRDefault="00000000">
      <w:pPr>
        <w:pStyle w:val="Listeavsnitt"/>
        <w:numPr>
          <w:ilvl w:val="0"/>
          <w:numId w:val="23"/>
        </w:numPr>
        <w:tabs>
          <w:tab w:val="left" w:pos="1419"/>
        </w:tabs>
        <w:spacing w:after="120"/>
        <w:ind w:left="426" w:right="146"/>
        <w:rPr>
          <w:color w:val="000000"/>
          <w:sz w:val="22"/>
          <w:szCs w:val="22"/>
        </w:rPr>
      </w:pPr>
      <w:r>
        <w:rPr>
          <w:color w:val="000000"/>
          <w:sz w:val="22"/>
          <w:szCs w:val="22"/>
        </w:rPr>
        <w:t>Eldres deltakelse i frivillig arbeid, organisasjonsliv og politiske prosesser i tett dialog med eldres organisasjoner</w:t>
      </w:r>
    </w:p>
    <w:p w14:paraId="48313B2D" w14:textId="500D4522" w:rsidR="00AA0AEC" w:rsidRDefault="003015A7">
      <w:pPr>
        <w:pStyle w:val="Listeavsnitt"/>
        <w:numPr>
          <w:ilvl w:val="0"/>
          <w:numId w:val="23"/>
        </w:numPr>
        <w:tabs>
          <w:tab w:val="left" w:pos="1419"/>
        </w:tabs>
        <w:spacing w:after="120"/>
        <w:ind w:left="426" w:right="146"/>
      </w:pPr>
      <w:r>
        <w:rPr>
          <w:color w:val="000000"/>
          <w:sz w:val="22"/>
          <w:szCs w:val="22"/>
        </w:rPr>
        <w:t>Tiltak som gir bedre digital kompetanse hos eldre, men også å sikre tilgang til tjenester uavhengig av digital kompetanse</w:t>
      </w:r>
    </w:p>
    <w:p w14:paraId="23B81799" w14:textId="77777777" w:rsidR="00AA0AEC" w:rsidRDefault="00AA0AEC">
      <w:pPr>
        <w:pStyle w:val="Listeavsnitt"/>
        <w:tabs>
          <w:tab w:val="left" w:pos="1419"/>
        </w:tabs>
        <w:spacing w:after="120"/>
        <w:ind w:left="426" w:right="146"/>
      </w:pPr>
    </w:p>
    <w:p w14:paraId="686E11C9" w14:textId="54FDC9C4" w:rsidR="00AA0AEC" w:rsidRPr="001C26E7" w:rsidRDefault="00000000">
      <w:pPr>
        <w:pStyle w:val="Standard"/>
        <w:rPr>
          <w:color w:val="EB4040"/>
          <w:sz w:val="48"/>
          <w:szCs w:val="48"/>
        </w:rPr>
      </w:pPr>
      <w:r w:rsidRPr="001C26E7">
        <w:rPr>
          <w:color w:val="EB4040"/>
          <w:sz w:val="48"/>
          <w:szCs w:val="48"/>
        </w:rPr>
        <w:t>God oppvekst</w:t>
      </w:r>
    </w:p>
    <w:p w14:paraId="61AD379D" w14:textId="77777777" w:rsidR="00AA0AEC" w:rsidRDefault="00000000">
      <w:pPr>
        <w:pStyle w:val="Standarduser"/>
        <w:spacing w:before="240" w:line="276" w:lineRule="auto"/>
        <w:ind w:right="147"/>
      </w:pPr>
      <w:r>
        <w:rPr>
          <w:rFonts w:ascii="Calibri" w:hAnsi="Calibri"/>
          <w:color w:val="000000"/>
          <w:sz w:val="22"/>
        </w:rPr>
        <w:t xml:space="preserve">Mange forhold har betydning for barns og unges oppvekstvilkår. Kommunens oppgave er å legge til </w:t>
      </w:r>
      <w:r>
        <w:rPr>
          <w:rFonts w:ascii="Calibri" w:hAnsi="Calibri"/>
          <w:sz w:val="22"/>
        </w:rPr>
        <w:t xml:space="preserve">rette for en god oppvekst med barnehager, skoler, ulike støttetiltak og tilbud som kan motvirke sosiale </w:t>
      </w:r>
      <w:r>
        <w:rPr>
          <w:rFonts w:ascii="Calibri" w:hAnsi="Calibri"/>
          <w:color w:val="000000"/>
          <w:sz w:val="22"/>
        </w:rPr>
        <w:t>ulikheter.</w:t>
      </w:r>
    </w:p>
    <w:p w14:paraId="19DD6E2E" w14:textId="77777777" w:rsidR="00EC19F0" w:rsidRDefault="00EC19F0">
      <w:pPr>
        <w:pStyle w:val="Standarduser"/>
        <w:spacing w:before="240" w:line="276" w:lineRule="auto"/>
        <w:ind w:right="-23"/>
        <w:rPr>
          <w:rFonts w:ascii="Calibri" w:hAnsi="Calibri"/>
          <w:color w:val="000000"/>
          <w:sz w:val="32"/>
          <w:szCs w:val="30"/>
        </w:rPr>
      </w:pPr>
    </w:p>
    <w:p w14:paraId="4D3B7BF1" w14:textId="091C3301" w:rsidR="00AA0AEC" w:rsidRDefault="00000000">
      <w:pPr>
        <w:pStyle w:val="Standarduser"/>
        <w:spacing w:before="240" w:line="276" w:lineRule="auto"/>
        <w:ind w:right="-23"/>
        <w:rPr>
          <w:rFonts w:ascii="Calibri" w:hAnsi="Calibri"/>
          <w:color w:val="000000"/>
          <w:sz w:val="32"/>
          <w:szCs w:val="30"/>
        </w:rPr>
      </w:pPr>
      <w:r>
        <w:rPr>
          <w:rFonts w:ascii="Calibri" w:hAnsi="Calibri"/>
          <w:color w:val="000000"/>
          <w:sz w:val="32"/>
          <w:szCs w:val="30"/>
        </w:rPr>
        <w:lastRenderedPageBreak/>
        <w:t>Gode barnehager</w:t>
      </w:r>
    </w:p>
    <w:p w14:paraId="7E0EBAB1" w14:textId="77777777" w:rsidR="00AA0AEC" w:rsidRDefault="00000000">
      <w:pPr>
        <w:pStyle w:val="Standarduser"/>
        <w:spacing w:before="240" w:line="276" w:lineRule="auto"/>
        <w:ind w:right="147"/>
        <w:rPr>
          <w:rFonts w:ascii="Calibri" w:hAnsi="Calibri"/>
          <w:color w:val="000000"/>
          <w:sz w:val="22"/>
        </w:rPr>
      </w:pPr>
      <w:r>
        <w:rPr>
          <w:rFonts w:ascii="Calibri" w:hAnsi="Calibri"/>
          <w:color w:val="000000"/>
          <w:sz w:val="22"/>
        </w:rPr>
        <w:t>Å gå i gode barnehager er positivt for barns sosiale utvikling, og bidrar til god psykisk helse videre i livet. Barnehage er også et godt tiltak for integrering og språkopplæring.</w:t>
      </w:r>
    </w:p>
    <w:p w14:paraId="161D18F5" w14:textId="77777777" w:rsidR="00AA0AEC" w:rsidRDefault="00000000">
      <w:pPr>
        <w:pStyle w:val="Standarduser"/>
        <w:spacing w:before="240" w:line="276" w:lineRule="auto"/>
        <w:ind w:right="147"/>
      </w:pPr>
      <w:r>
        <w:rPr>
          <w:rFonts w:ascii="Calibri" w:hAnsi="Calibri"/>
          <w:color w:val="000000"/>
          <w:sz w:val="22"/>
        </w:rPr>
        <w:t xml:space="preserve">Velkvalifisert og stabilt personale er viktig for kvaliteten i </w:t>
      </w:r>
      <w:r>
        <w:rPr>
          <w:rFonts w:ascii="Calibri" w:hAnsi="Calibri"/>
          <w:sz w:val="22"/>
        </w:rPr>
        <w:t>barnehagetilbudet. Personalet bør speile befolkningen i kommunen med tanke på kjønn og bakgrunn.</w:t>
      </w:r>
    </w:p>
    <w:p w14:paraId="75531DD5" w14:textId="77777777" w:rsidR="00AA0AEC" w:rsidRDefault="00000000">
      <w:pPr>
        <w:pStyle w:val="Standard"/>
      </w:pPr>
      <w:r>
        <w:rPr>
          <w:b/>
          <w:color w:val="000000"/>
          <w:sz w:val="22"/>
        </w:rPr>
        <w:t>SV prioriterer</w:t>
      </w:r>
      <w:r>
        <w:rPr>
          <w:b/>
          <w:color w:val="000000"/>
        </w:rPr>
        <w:t>:</w:t>
      </w:r>
    </w:p>
    <w:p w14:paraId="10AC6260" w14:textId="77777777" w:rsidR="00AA0AEC" w:rsidRDefault="00000000">
      <w:pPr>
        <w:pStyle w:val="Listeavsnitt"/>
        <w:numPr>
          <w:ilvl w:val="0"/>
          <w:numId w:val="59"/>
        </w:numPr>
        <w:spacing w:before="297" w:after="120"/>
        <w:ind w:left="426" w:right="146"/>
        <w:rPr>
          <w:color w:val="000000"/>
          <w:sz w:val="22"/>
          <w:szCs w:val="22"/>
        </w:rPr>
      </w:pPr>
      <w:r>
        <w:rPr>
          <w:color w:val="000000"/>
          <w:sz w:val="22"/>
          <w:szCs w:val="22"/>
        </w:rPr>
        <w:t>Å sikre fortsatt full barnehagedekning i alle deler av kommunen</w:t>
      </w:r>
    </w:p>
    <w:p w14:paraId="4046C93A" w14:textId="77777777" w:rsidR="00AA0AEC" w:rsidRDefault="00000000">
      <w:pPr>
        <w:pStyle w:val="Listeavsnitt"/>
        <w:numPr>
          <w:ilvl w:val="0"/>
          <w:numId w:val="25"/>
        </w:numPr>
        <w:spacing w:before="0" w:after="0"/>
        <w:ind w:left="426"/>
        <w:rPr>
          <w:color w:val="000000"/>
          <w:sz w:val="22"/>
          <w:szCs w:val="22"/>
        </w:rPr>
      </w:pPr>
      <w:r>
        <w:rPr>
          <w:color w:val="000000"/>
          <w:sz w:val="22"/>
          <w:szCs w:val="22"/>
        </w:rPr>
        <w:t>Å rekruttere og beholde barnehagelærere slik at pedagognormen blir oppfylt med kvalifiserte barnehagelærere</w:t>
      </w:r>
    </w:p>
    <w:p w14:paraId="76A2936E" w14:textId="77777777" w:rsidR="00AA0AEC" w:rsidRDefault="00000000">
      <w:pPr>
        <w:pStyle w:val="Listeavsnitt"/>
        <w:numPr>
          <w:ilvl w:val="0"/>
          <w:numId w:val="25"/>
        </w:numPr>
        <w:spacing w:before="0" w:after="0"/>
        <w:ind w:left="426"/>
        <w:rPr>
          <w:color w:val="000000"/>
          <w:sz w:val="22"/>
          <w:szCs w:val="22"/>
        </w:rPr>
      </w:pPr>
      <w:r>
        <w:rPr>
          <w:color w:val="000000"/>
          <w:sz w:val="22"/>
          <w:szCs w:val="22"/>
        </w:rPr>
        <w:t>Arbeid for at de øvrige ansatte i barnehagene skal ha fagutdanning</w:t>
      </w:r>
    </w:p>
    <w:p w14:paraId="2A7B00C1" w14:textId="7DD2D24C" w:rsidR="00AA0AEC" w:rsidRDefault="00000000" w:rsidP="00676F87">
      <w:pPr>
        <w:pStyle w:val="Listeavsnitt"/>
        <w:numPr>
          <w:ilvl w:val="0"/>
          <w:numId w:val="25"/>
        </w:numPr>
        <w:spacing w:before="0" w:after="280"/>
        <w:ind w:left="426"/>
        <w:rPr>
          <w:color w:val="000000"/>
          <w:sz w:val="22"/>
          <w:szCs w:val="22"/>
        </w:rPr>
      </w:pPr>
      <w:r w:rsidRPr="00676F87">
        <w:rPr>
          <w:color w:val="000000"/>
          <w:sz w:val="22"/>
          <w:szCs w:val="22"/>
        </w:rPr>
        <w:t>Forsvarlig voksendekning i hele åpningstiden</w:t>
      </w:r>
    </w:p>
    <w:p w14:paraId="2D22EF24" w14:textId="77777777" w:rsidR="00676F87" w:rsidRPr="00676F87" w:rsidRDefault="00676F87" w:rsidP="00676F87">
      <w:pPr>
        <w:pStyle w:val="Listeavsnitt"/>
        <w:spacing w:before="0" w:after="280"/>
        <w:ind w:left="426"/>
        <w:rPr>
          <w:color w:val="000000"/>
          <w:sz w:val="22"/>
          <w:szCs w:val="22"/>
        </w:rPr>
      </w:pPr>
    </w:p>
    <w:p w14:paraId="4BD8AC8D" w14:textId="77777777" w:rsidR="00AA0AEC" w:rsidRDefault="00000000">
      <w:pPr>
        <w:pStyle w:val="Standarduser"/>
        <w:spacing w:before="240" w:line="276" w:lineRule="auto"/>
        <w:ind w:right="147"/>
        <w:rPr>
          <w:rFonts w:ascii="Calibri" w:hAnsi="Calibri"/>
          <w:color w:val="000000"/>
          <w:sz w:val="32"/>
          <w:szCs w:val="30"/>
        </w:rPr>
      </w:pPr>
      <w:r>
        <w:rPr>
          <w:rFonts w:ascii="Calibri" w:hAnsi="Calibri"/>
          <w:color w:val="000000"/>
          <w:sz w:val="32"/>
          <w:szCs w:val="30"/>
        </w:rPr>
        <w:t>Heldagsskole der alle opplever mestring</w:t>
      </w:r>
    </w:p>
    <w:p w14:paraId="52607F27" w14:textId="7F3F2727" w:rsidR="00AA0AEC" w:rsidRDefault="00000000">
      <w:pPr>
        <w:pStyle w:val="Standarduser"/>
        <w:spacing w:before="280" w:after="280" w:line="276" w:lineRule="auto"/>
        <w:ind w:left="66"/>
      </w:pPr>
      <w:r>
        <w:rPr>
          <w:rFonts w:ascii="Calibri" w:hAnsi="Calibri"/>
          <w:color w:val="000000"/>
          <w:sz w:val="22"/>
          <w:szCs w:val="22"/>
        </w:rPr>
        <w:t xml:space="preserve">Godt </w:t>
      </w:r>
      <w:r>
        <w:rPr>
          <w:rFonts w:ascii="Calibri" w:hAnsi="Calibri"/>
          <w:sz w:val="22"/>
          <w:szCs w:val="22"/>
        </w:rPr>
        <w:t xml:space="preserve">skoletilbud er en viktig offentlig oppgave. SV vil alltid jobbe for en bedre skole – både </w:t>
      </w:r>
      <w:r w:rsidR="003015A7">
        <w:rPr>
          <w:rFonts w:ascii="Calibri" w:hAnsi="Calibri"/>
          <w:sz w:val="22"/>
          <w:szCs w:val="22"/>
        </w:rPr>
        <w:t xml:space="preserve">når det gjelder </w:t>
      </w:r>
      <w:r>
        <w:rPr>
          <w:rFonts w:ascii="Calibri" w:hAnsi="Calibri"/>
          <w:sz w:val="22"/>
          <w:szCs w:val="22"/>
        </w:rPr>
        <w:t xml:space="preserve">bygninger og innhold. </w:t>
      </w:r>
      <w:r>
        <w:rPr>
          <w:rFonts w:ascii="Calibri" w:eastAsia="Times New Roman" w:hAnsi="Calibri" w:cs="Calibri"/>
          <w:sz w:val="22"/>
          <w:szCs w:val="22"/>
          <w:lang w:eastAsia="nb-NO"/>
        </w:rPr>
        <w:t xml:space="preserve">En god skole er en skole som ser hele eleven og legger til rette for god faglig og sosial læring. Lærerne bør </w:t>
      </w:r>
      <w:r w:rsidR="003015A7">
        <w:rPr>
          <w:rFonts w:ascii="Calibri" w:eastAsia="Times New Roman" w:hAnsi="Calibri" w:cs="Calibri"/>
          <w:sz w:val="22"/>
          <w:szCs w:val="22"/>
          <w:lang w:eastAsia="nb-NO"/>
        </w:rPr>
        <w:t>ha</w:t>
      </w:r>
      <w:r>
        <w:rPr>
          <w:rFonts w:ascii="Calibri" w:eastAsia="Times New Roman" w:hAnsi="Calibri" w:cs="Calibri"/>
          <w:sz w:val="22"/>
          <w:szCs w:val="22"/>
          <w:lang w:eastAsia="nb-NO"/>
        </w:rPr>
        <w:t xml:space="preserve"> tid og tillit så de kan bruke sin profesjonelle kompetanse og sitt profesjonelle skjønn til det beste for alle elevene i Rælingsskolen.</w:t>
      </w:r>
    </w:p>
    <w:p w14:paraId="5AFAE484" w14:textId="236D0E7B" w:rsidR="00AA0AEC" w:rsidRDefault="00000000">
      <w:pPr>
        <w:pStyle w:val="Standarduser"/>
        <w:spacing w:before="280" w:after="280" w:line="276" w:lineRule="auto"/>
        <w:ind w:left="66"/>
        <w:rPr>
          <w:rFonts w:ascii="Calibri" w:hAnsi="Calibri"/>
          <w:sz w:val="22"/>
          <w:szCs w:val="22"/>
        </w:rPr>
      </w:pPr>
      <w:r>
        <w:rPr>
          <w:rFonts w:ascii="Calibri" w:hAnsi="Calibri"/>
          <w:sz w:val="22"/>
          <w:szCs w:val="22"/>
        </w:rPr>
        <w:t>SV går inn for heldagsskole med flere lærere og uten hjemmelekser. Lekser må bli en del av skolehverdagen sammen med lek, fysisk aktivitet og mat. SV er opptatt av at alle barn og unge opplever å mestre sin hverdag i skolen, og vi mener det må legges langt større vekt på praktiske ferdigheter og skapende fag.</w:t>
      </w:r>
    </w:p>
    <w:p w14:paraId="661D84A0" w14:textId="77777777" w:rsidR="00AA0AEC" w:rsidRDefault="00000000">
      <w:pPr>
        <w:pStyle w:val="Standarduser"/>
        <w:spacing w:before="280" w:after="280" w:line="276" w:lineRule="auto"/>
        <w:ind w:left="66"/>
        <w:rPr>
          <w:rFonts w:ascii="Calibri" w:hAnsi="Calibri"/>
          <w:b/>
          <w:bCs/>
          <w:sz w:val="22"/>
          <w:szCs w:val="22"/>
        </w:rPr>
      </w:pPr>
      <w:r>
        <w:rPr>
          <w:rFonts w:ascii="Calibri" w:hAnsi="Calibri"/>
          <w:b/>
          <w:bCs/>
          <w:sz w:val="22"/>
          <w:szCs w:val="22"/>
        </w:rPr>
        <w:t>SV prioriterer:</w:t>
      </w:r>
    </w:p>
    <w:p w14:paraId="1575E4D0" w14:textId="77777777" w:rsidR="00AA0AEC" w:rsidRDefault="00000000">
      <w:pPr>
        <w:pStyle w:val="Standarduser"/>
        <w:numPr>
          <w:ilvl w:val="0"/>
          <w:numId w:val="60"/>
        </w:numPr>
        <w:spacing w:after="0" w:line="276" w:lineRule="auto"/>
        <w:ind w:left="425" w:hanging="357"/>
      </w:pPr>
      <w:r>
        <w:rPr>
          <w:rFonts w:ascii="Calibri" w:hAnsi="Calibri"/>
          <w:sz w:val="22"/>
          <w:szCs w:val="22"/>
        </w:rPr>
        <w:t xml:space="preserve">Å </w:t>
      </w:r>
      <w:r>
        <w:rPr>
          <w:rFonts w:ascii="Calibri" w:eastAsia="Times New Roman" w:hAnsi="Calibri" w:cs="Calibri"/>
          <w:sz w:val="22"/>
          <w:szCs w:val="22"/>
          <w:lang w:eastAsia="nb-NO"/>
        </w:rPr>
        <w:t>rekruttere og beholde lærere slik at alle elevene får undervisning av kvalifiserte lærere</w:t>
      </w:r>
    </w:p>
    <w:p w14:paraId="66D7CE9C" w14:textId="77777777" w:rsidR="00AA0AEC" w:rsidRDefault="00000000">
      <w:pPr>
        <w:pStyle w:val="Standarduser"/>
        <w:numPr>
          <w:ilvl w:val="0"/>
          <w:numId w:val="61"/>
        </w:numPr>
        <w:spacing w:after="0" w:line="276" w:lineRule="auto"/>
        <w:ind w:left="425" w:hanging="357"/>
      </w:pPr>
      <w:r>
        <w:rPr>
          <w:rFonts w:ascii="Calibri" w:eastAsia="Times New Roman" w:hAnsi="Calibri" w:cs="Calibri"/>
          <w:sz w:val="22"/>
          <w:szCs w:val="22"/>
          <w:lang w:eastAsia="nb-NO"/>
        </w:rPr>
        <w:t xml:space="preserve">Begrensing av vurdering og kartlegging av elever til det som er nødvendig, så lærerne </w:t>
      </w:r>
      <w:r>
        <w:rPr>
          <w:rFonts w:ascii="Calibri" w:hAnsi="Calibri" w:cs="Calibri"/>
          <w:sz w:val="22"/>
          <w:szCs w:val="22"/>
        </w:rPr>
        <w:t xml:space="preserve">får være lærere </w:t>
      </w:r>
      <w:r>
        <w:rPr>
          <w:rFonts w:ascii="Calibri" w:eastAsia="Times New Roman" w:hAnsi="Calibri" w:cs="Calibri"/>
          <w:sz w:val="22"/>
          <w:szCs w:val="22"/>
          <w:lang w:eastAsia="nb-NO"/>
        </w:rPr>
        <w:t>– ikke kontrollører</w:t>
      </w:r>
    </w:p>
    <w:p w14:paraId="001E28B8" w14:textId="77777777" w:rsidR="00AA0AEC" w:rsidRDefault="00000000">
      <w:pPr>
        <w:pStyle w:val="Standarduser"/>
        <w:numPr>
          <w:ilvl w:val="0"/>
          <w:numId w:val="28"/>
        </w:numPr>
        <w:spacing w:after="0" w:line="276" w:lineRule="auto"/>
        <w:ind w:left="425" w:hanging="357"/>
        <w:rPr>
          <w:rFonts w:ascii="Calibri" w:eastAsia="Times New Roman" w:hAnsi="Calibri" w:cs="Calibri"/>
          <w:sz w:val="22"/>
          <w:szCs w:val="22"/>
          <w:lang w:eastAsia="nb-NO"/>
        </w:rPr>
      </w:pPr>
      <w:r>
        <w:rPr>
          <w:rFonts w:ascii="Calibri" w:eastAsia="Times New Roman" w:hAnsi="Calibri" w:cs="Calibri"/>
          <w:sz w:val="22"/>
          <w:szCs w:val="22"/>
          <w:lang w:eastAsia="nb-NO"/>
        </w:rPr>
        <w:t>Økt lærertetthet</w:t>
      </w:r>
    </w:p>
    <w:p w14:paraId="200CB97E" w14:textId="77777777" w:rsidR="00AA0AEC" w:rsidRDefault="00000000">
      <w:pPr>
        <w:pStyle w:val="Standarduser"/>
        <w:numPr>
          <w:ilvl w:val="0"/>
          <w:numId w:val="28"/>
        </w:numPr>
        <w:spacing w:after="0" w:line="276" w:lineRule="auto"/>
        <w:ind w:left="425" w:hanging="357"/>
        <w:rPr>
          <w:rFonts w:ascii="Calibri" w:eastAsia="Times New Roman" w:hAnsi="Calibri" w:cs="Calibri"/>
          <w:sz w:val="22"/>
          <w:szCs w:val="22"/>
          <w:lang w:eastAsia="nb-NO"/>
        </w:rPr>
      </w:pPr>
      <w:r>
        <w:rPr>
          <w:rFonts w:ascii="Calibri" w:eastAsia="Times New Roman" w:hAnsi="Calibri" w:cs="Calibri"/>
          <w:sz w:val="22"/>
          <w:szCs w:val="22"/>
          <w:lang w:eastAsia="nb-NO"/>
        </w:rPr>
        <w:t>Å sikre alle elever et trygt og godt skolemiljø, både psykisk og fysisk</w:t>
      </w:r>
    </w:p>
    <w:p w14:paraId="2334D56B" w14:textId="77777777" w:rsidR="00AA0AEC" w:rsidRDefault="00000000">
      <w:pPr>
        <w:pStyle w:val="Standarduser"/>
        <w:numPr>
          <w:ilvl w:val="0"/>
          <w:numId w:val="28"/>
        </w:numPr>
        <w:spacing w:after="0" w:line="276" w:lineRule="auto"/>
        <w:ind w:left="425" w:hanging="357"/>
      </w:pPr>
      <w:r>
        <w:rPr>
          <w:rFonts w:ascii="Calibri" w:eastAsia="Times New Roman" w:hAnsi="Calibri" w:cs="Calibri"/>
          <w:sz w:val="22"/>
          <w:szCs w:val="22"/>
          <w:lang w:eastAsia="nb-NO"/>
        </w:rPr>
        <w:t xml:space="preserve">Tiltak mot mobbing </w:t>
      </w:r>
    </w:p>
    <w:p w14:paraId="3CEC260A" w14:textId="77777777" w:rsidR="00AA0AEC" w:rsidRDefault="00000000">
      <w:pPr>
        <w:pStyle w:val="Standarduser"/>
        <w:numPr>
          <w:ilvl w:val="0"/>
          <w:numId w:val="28"/>
        </w:numPr>
        <w:spacing w:after="0" w:line="276" w:lineRule="auto"/>
        <w:ind w:left="425" w:hanging="357"/>
        <w:rPr>
          <w:rFonts w:ascii="Calibri" w:eastAsia="Times New Roman" w:hAnsi="Calibri" w:cs="Calibri"/>
          <w:sz w:val="22"/>
          <w:szCs w:val="22"/>
          <w:lang w:eastAsia="nb-NO"/>
        </w:rPr>
      </w:pPr>
      <w:r>
        <w:rPr>
          <w:rFonts w:ascii="Calibri" w:eastAsia="Times New Roman" w:hAnsi="Calibri" w:cs="Calibri"/>
          <w:sz w:val="22"/>
          <w:szCs w:val="22"/>
          <w:lang w:eastAsia="nb-NO"/>
        </w:rPr>
        <w:t>Etablering av skolehager i tilknytning til alle skoler og barnehager</w:t>
      </w:r>
    </w:p>
    <w:p w14:paraId="4A7C2200" w14:textId="77777777" w:rsidR="00AA0AEC" w:rsidRDefault="00000000">
      <w:pPr>
        <w:pStyle w:val="Standarduser"/>
        <w:numPr>
          <w:ilvl w:val="0"/>
          <w:numId w:val="28"/>
        </w:numPr>
        <w:spacing w:after="0" w:line="276" w:lineRule="auto"/>
        <w:ind w:left="425" w:hanging="357"/>
        <w:rPr>
          <w:rFonts w:ascii="Calibri" w:eastAsia="Times New Roman" w:hAnsi="Calibri" w:cs="Calibri"/>
          <w:sz w:val="22"/>
          <w:szCs w:val="22"/>
          <w:lang w:eastAsia="nb-NO"/>
        </w:rPr>
      </w:pPr>
      <w:r>
        <w:rPr>
          <w:rFonts w:ascii="Calibri" w:eastAsia="Times New Roman" w:hAnsi="Calibri" w:cs="Calibri"/>
          <w:sz w:val="22"/>
          <w:szCs w:val="22"/>
          <w:lang w:eastAsia="nb-NO"/>
        </w:rPr>
        <w:t>Sikring av nok ressurser til norskopplæring for fremmedspråklige</w:t>
      </w:r>
    </w:p>
    <w:p w14:paraId="17314813" w14:textId="77777777" w:rsidR="00AA0AEC" w:rsidRDefault="00000000">
      <w:pPr>
        <w:pStyle w:val="Standarduser"/>
        <w:numPr>
          <w:ilvl w:val="0"/>
          <w:numId w:val="28"/>
        </w:numPr>
        <w:tabs>
          <w:tab w:val="left" w:pos="1419"/>
        </w:tabs>
        <w:spacing w:after="0" w:line="276" w:lineRule="auto"/>
        <w:ind w:left="426" w:right="146"/>
        <w:rPr>
          <w:rFonts w:ascii="Calibri" w:eastAsia="Times New Roman" w:hAnsi="Calibri" w:cs="Calibri"/>
          <w:sz w:val="22"/>
          <w:szCs w:val="22"/>
          <w:lang w:eastAsia="nb-NO"/>
        </w:rPr>
      </w:pPr>
      <w:r>
        <w:rPr>
          <w:rFonts w:ascii="Calibri" w:eastAsia="Times New Roman" w:hAnsi="Calibri" w:cs="Calibri"/>
          <w:sz w:val="22"/>
          <w:szCs w:val="22"/>
          <w:lang w:eastAsia="nb-NO"/>
        </w:rPr>
        <w:t>God ordninger for overgang mellom barnehage og skole, mellom grunnskole og ungdomsskole og mellom ungdomsskole og videregående</w:t>
      </w:r>
    </w:p>
    <w:p w14:paraId="58A6ADDC" w14:textId="77777777" w:rsidR="00AA0AEC" w:rsidRDefault="00000000">
      <w:pPr>
        <w:pStyle w:val="Standarduser"/>
        <w:numPr>
          <w:ilvl w:val="0"/>
          <w:numId w:val="28"/>
        </w:numPr>
        <w:tabs>
          <w:tab w:val="left" w:pos="1419"/>
        </w:tabs>
        <w:spacing w:after="0" w:line="276" w:lineRule="auto"/>
        <w:ind w:left="426" w:right="146"/>
        <w:rPr>
          <w:rFonts w:ascii="Calibri" w:eastAsia="Times New Roman" w:hAnsi="Calibri" w:cs="Calibri"/>
          <w:sz w:val="22"/>
          <w:szCs w:val="22"/>
          <w:lang w:eastAsia="nb-NO"/>
        </w:rPr>
      </w:pPr>
      <w:r>
        <w:rPr>
          <w:rFonts w:ascii="Calibri" w:eastAsia="Times New Roman" w:hAnsi="Calibri" w:cs="Calibri"/>
          <w:sz w:val="22"/>
          <w:szCs w:val="22"/>
          <w:lang w:eastAsia="nb-NO"/>
        </w:rPr>
        <w:t>Skolehelsetjeneste tilgjengelig på alle skoler</w:t>
      </w:r>
    </w:p>
    <w:p w14:paraId="0D68AA2A" w14:textId="77777777" w:rsidR="00AA0AEC" w:rsidRDefault="00000000">
      <w:pPr>
        <w:pStyle w:val="Standarduser"/>
        <w:numPr>
          <w:ilvl w:val="0"/>
          <w:numId w:val="28"/>
        </w:numPr>
        <w:tabs>
          <w:tab w:val="left" w:pos="1419"/>
        </w:tabs>
        <w:spacing w:after="0" w:line="276" w:lineRule="auto"/>
        <w:ind w:left="426" w:right="146"/>
        <w:rPr>
          <w:rFonts w:ascii="Calibri" w:eastAsia="Times New Roman" w:hAnsi="Calibri" w:cs="Calibri"/>
          <w:sz w:val="22"/>
          <w:szCs w:val="22"/>
          <w:lang w:eastAsia="nb-NO"/>
        </w:rPr>
      </w:pPr>
      <w:r>
        <w:rPr>
          <w:rFonts w:ascii="Calibri" w:eastAsia="Times New Roman" w:hAnsi="Calibri" w:cs="Calibri"/>
          <w:sz w:val="22"/>
          <w:szCs w:val="22"/>
          <w:lang w:eastAsia="nb-NO"/>
        </w:rPr>
        <w:t>Å sikre nok ressurser til pedagogisk psykologisk tjeneste</w:t>
      </w:r>
    </w:p>
    <w:p w14:paraId="675E47DA" w14:textId="07B12688" w:rsidR="00AA0AEC" w:rsidRPr="0079065B" w:rsidRDefault="00000000" w:rsidP="0079065B">
      <w:pPr>
        <w:pStyle w:val="Standarduser"/>
        <w:numPr>
          <w:ilvl w:val="0"/>
          <w:numId w:val="28"/>
        </w:numPr>
        <w:tabs>
          <w:tab w:val="left" w:pos="1419"/>
        </w:tabs>
        <w:spacing w:after="0" w:line="276" w:lineRule="auto"/>
        <w:ind w:left="426" w:right="146"/>
        <w:rPr>
          <w:rFonts w:ascii="Calibri" w:eastAsia="Times New Roman" w:hAnsi="Calibri" w:cs="Calibri"/>
          <w:sz w:val="22"/>
          <w:szCs w:val="22"/>
          <w:lang w:eastAsia="nb-NO"/>
        </w:rPr>
      </w:pPr>
      <w:r>
        <w:rPr>
          <w:rFonts w:ascii="Calibri" w:eastAsia="Times New Roman" w:hAnsi="Calibri" w:cs="Calibri"/>
          <w:sz w:val="22"/>
          <w:szCs w:val="22"/>
          <w:lang w:eastAsia="nb-NO"/>
        </w:rPr>
        <w:t>Beholde nærskolene</w:t>
      </w:r>
    </w:p>
    <w:p w14:paraId="26F767CA" w14:textId="77777777" w:rsidR="00AA0AEC" w:rsidRDefault="00AA0AEC">
      <w:pPr>
        <w:pStyle w:val="Standarduser"/>
        <w:tabs>
          <w:tab w:val="left" w:pos="1419"/>
        </w:tabs>
        <w:spacing w:after="0" w:line="276" w:lineRule="auto"/>
        <w:ind w:left="426" w:right="146"/>
        <w:rPr>
          <w:rFonts w:ascii="Calibri" w:eastAsia="Times New Roman" w:hAnsi="Calibri" w:cs="Calibri"/>
          <w:sz w:val="22"/>
          <w:szCs w:val="22"/>
          <w:lang w:eastAsia="nb-NO"/>
        </w:rPr>
      </w:pPr>
    </w:p>
    <w:p w14:paraId="3582F139" w14:textId="77777777" w:rsidR="00EC19F0" w:rsidRDefault="00EC19F0">
      <w:pPr>
        <w:pStyle w:val="Standarduser"/>
        <w:spacing w:before="240" w:line="276" w:lineRule="auto"/>
        <w:ind w:right="147"/>
        <w:rPr>
          <w:rFonts w:ascii="Calibri" w:hAnsi="Calibri"/>
          <w:color w:val="000000"/>
          <w:sz w:val="32"/>
          <w:szCs w:val="30"/>
        </w:rPr>
      </w:pPr>
    </w:p>
    <w:p w14:paraId="7C5588F2" w14:textId="30094C1B" w:rsidR="00AA0AEC" w:rsidRDefault="00000000">
      <w:pPr>
        <w:pStyle w:val="Standarduser"/>
        <w:spacing w:before="240" w:line="276" w:lineRule="auto"/>
        <w:ind w:right="147"/>
        <w:rPr>
          <w:rFonts w:ascii="Calibri" w:hAnsi="Calibri"/>
          <w:color w:val="000000"/>
          <w:sz w:val="32"/>
          <w:szCs w:val="30"/>
        </w:rPr>
      </w:pPr>
      <w:r>
        <w:rPr>
          <w:rFonts w:ascii="Calibri" w:hAnsi="Calibri"/>
          <w:color w:val="000000"/>
          <w:sz w:val="32"/>
          <w:szCs w:val="30"/>
        </w:rPr>
        <w:lastRenderedPageBreak/>
        <w:t>Trygg oppvekst for alle barn uansett bakgrunn</w:t>
      </w:r>
    </w:p>
    <w:p w14:paraId="7873A093" w14:textId="0598E09C" w:rsidR="00AA0AEC" w:rsidRPr="0079065B" w:rsidRDefault="00000000">
      <w:pPr>
        <w:pStyle w:val="Standarduser"/>
        <w:spacing w:before="240" w:line="276" w:lineRule="auto"/>
        <w:ind w:right="147"/>
        <w:rPr>
          <w:sz w:val="22"/>
          <w:szCs w:val="22"/>
        </w:rPr>
      </w:pPr>
      <w:r w:rsidRPr="0079065B">
        <w:rPr>
          <w:rFonts w:ascii="Calibri" w:hAnsi="Calibri"/>
          <w:color w:val="000000"/>
          <w:sz w:val="22"/>
          <w:szCs w:val="22"/>
        </w:rPr>
        <w:t xml:space="preserve">Alle barn skal ha en god og trygg oppvekst. Vold, omsorgssvikt og seksuelle overgrep mot barn er et alvorlig samfunnsproblem. SV mener det er viktig å sikre at </w:t>
      </w:r>
      <w:r w:rsidRPr="0079065B">
        <w:rPr>
          <w:rFonts w:ascii="Calibri" w:hAnsi="Calibri"/>
          <w:sz w:val="22"/>
          <w:szCs w:val="22"/>
        </w:rPr>
        <w:t xml:space="preserve">utsatte </w:t>
      </w:r>
      <w:r w:rsidRPr="0079065B">
        <w:rPr>
          <w:rFonts w:ascii="Calibri" w:hAnsi="Calibri"/>
          <w:color w:val="000000"/>
          <w:sz w:val="22"/>
          <w:szCs w:val="22"/>
        </w:rPr>
        <w:t>barn får nødvendig hjelp og oppfølging. SV vil styrke det forebyggende barnevernet ved helsestasjonene med flere fagfolk, med bl.a. barnevernspedagoger. Barnehagen har en viktig forebyggende funksjon.</w:t>
      </w:r>
    </w:p>
    <w:p w14:paraId="06E42091" w14:textId="481A172B" w:rsidR="00AA0AEC" w:rsidRPr="0079065B" w:rsidRDefault="00000000">
      <w:pPr>
        <w:pStyle w:val="Standard"/>
        <w:rPr>
          <w:b/>
          <w:color w:val="000000"/>
          <w:sz w:val="22"/>
          <w:szCs w:val="22"/>
        </w:rPr>
      </w:pPr>
      <w:r w:rsidRPr="0079065B">
        <w:rPr>
          <w:b/>
          <w:color w:val="000000"/>
          <w:sz w:val="22"/>
          <w:szCs w:val="22"/>
        </w:rPr>
        <w:t>SV prioriterer:</w:t>
      </w:r>
    </w:p>
    <w:p w14:paraId="78C20335" w14:textId="1E8A76AF" w:rsidR="00AA0AEC" w:rsidRPr="0079065B" w:rsidRDefault="00000000">
      <w:pPr>
        <w:pStyle w:val="Listeavsnitt"/>
        <w:numPr>
          <w:ilvl w:val="0"/>
          <w:numId w:val="62"/>
        </w:numPr>
        <w:spacing w:before="297" w:after="120"/>
        <w:ind w:left="426" w:right="146"/>
        <w:rPr>
          <w:rFonts w:eastAsia="Times New Roman" w:cs="Calibri"/>
          <w:sz w:val="22"/>
          <w:szCs w:val="22"/>
          <w:lang w:eastAsia="nb-NO" w:bidi="hi-IN"/>
        </w:rPr>
      </w:pPr>
      <w:r w:rsidRPr="0079065B">
        <w:rPr>
          <w:rFonts w:eastAsia="Times New Roman" w:cs="Calibri"/>
          <w:sz w:val="22"/>
          <w:szCs w:val="22"/>
          <w:lang w:eastAsia="nb-NO" w:bidi="hi-IN"/>
        </w:rPr>
        <w:t>Styrking av det forebyggende arbeidet i barnevernet gjennom samarbeid og tverrfaglig arbeid mellom pedagogisk-psykologisk tjeneste, helsesykepleiere og sosiallærerne</w:t>
      </w:r>
    </w:p>
    <w:p w14:paraId="460212B9" w14:textId="6B6CA807" w:rsidR="00AA0AEC" w:rsidRDefault="00000000">
      <w:pPr>
        <w:pStyle w:val="Listeavsnitt"/>
        <w:numPr>
          <w:ilvl w:val="0"/>
          <w:numId w:val="31"/>
        </w:numPr>
        <w:spacing w:before="297" w:after="120"/>
        <w:ind w:left="426" w:right="146"/>
        <w:rPr>
          <w:rFonts w:eastAsia="Times New Roman" w:cs="Calibri"/>
          <w:sz w:val="22"/>
          <w:szCs w:val="22"/>
          <w:lang w:eastAsia="nb-NO" w:bidi="hi-IN"/>
        </w:rPr>
      </w:pPr>
      <w:r>
        <w:rPr>
          <w:rFonts w:eastAsia="Times New Roman" w:cs="Calibri"/>
          <w:sz w:val="22"/>
          <w:szCs w:val="22"/>
          <w:lang w:eastAsia="nb-NO" w:bidi="hi-IN"/>
        </w:rPr>
        <w:t>Styrking av samarbeidet mellom det kommunale barnevernet, NAV, staten og frivillige organisasjoner, slik at barn får rett tilbud til riktig tid</w:t>
      </w:r>
    </w:p>
    <w:p w14:paraId="58951075" w14:textId="6D575D9B" w:rsidR="00AA0AEC" w:rsidRDefault="00000000">
      <w:pPr>
        <w:pStyle w:val="Listeavsnitt"/>
        <w:numPr>
          <w:ilvl w:val="0"/>
          <w:numId w:val="31"/>
        </w:numPr>
        <w:ind w:left="426"/>
        <w:rPr>
          <w:rFonts w:eastAsia="Times New Roman" w:cs="Calibri"/>
          <w:sz w:val="22"/>
          <w:szCs w:val="22"/>
          <w:lang w:eastAsia="nb-NO" w:bidi="hi-IN"/>
        </w:rPr>
      </w:pPr>
      <w:r>
        <w:rPr>
          <w:rFonts w:eastAsia="Times New Roman" w:cs="Calibri"/>
          <w:sz w:val="22"/>
          <w:szCs w:val="22"/>
          <w:lang w:eastAsia="nb-NO" w:bidi="hi-IN"/>
        </w:rPr>
        <w:t>Flere ansatte i barneverntjenesten</w:t>
      </w:r>
    </w:p>
    <w:p w14:paraId="69A53CC1" w14:textId="3071961B" w:rsidR="00AA0AEC" w:rsidRDefault="00000000">
      <w:pPr>
        <w:pStyle w:val="Listeavsnitt"/>
        <w:numPr>
          <w:ilvl w:val="0"/>
          <w:numId w:val="31"/>
        </w:numPr>
        <w:ind w:left="426"/>
        <w:rPr>
          <w:rFonts w:eastAsia="Times New Roman" w:cs="Calibri"/>
          <w:sz w:val="22"/>
          <w:szCs w:val="22"/>
          <w:lang w:eastAsia="nb-NO" w:bidi="hi-IN"/>
        </w:rPr>
      </w:pPr>
      <w:r>
        <w:rPr>
          <w:rFonts w:eastAsia="Times New Roman" w:cs="Calibri"/>
          <w:sz w:val="22"/>
          <w:szCs w:val="22"/>
          <w:lang w:eastAsia="nb-NO" w:bidi="hi-IN"/>
        </w:rPr>
        <w:t>God oppfølging av barn i fosterhjem</w:t>
      </w:r>
    </w:p>
    <w:p w14:paraId="0318B9AB" w14:textId="77777777" w:rsidR="00AA0AEC" w:rsidRDefault="00AA0AEC">
      <w:pPr>
        <w:pStyle w:val="Listeavsnitt"/>
        <w:ind w:left="426"/>
        <w:rPr>
          <w:rFonts w:eastAsia="Times New Roman" w:cs="Calibri"/>
          <w:sz w:val="22"/>
          <w:szCs w:val="22"/>
          <w:lang w:eastAsia="nb-NO" w:bidi="hi-IN"/>
        </w:rPr>
      </w:pPr>
    </w:p>
    <w:p w14:paraId="66978AC5" w14:textId="77777777" w:rsidR="00AA0AEC" w:rsidRPr="001C26E7" w:rsidRDefault="00000000">
      <w:pPr>
        <w:pStyle w:val="Standard"/>
        <w:rPr>
          <w:color w:val="EB4040"/>
          <w:sz w:val="48"/>
          <w:szCs w:val="48"/>
        </w:rPr>
      </w:pPr>
      <w:r w:rsidRPr="001C26E7">
        <w:rPr>
          <w:color w:val="EB4040"/>
          <w:sz w:val="48"/>
          <w:szCs w:val="48"/>
        </w:rPr>
        <w:t>Klima, miljø og natur</w:t>
      </w:r>
    </w:p>
    <w:p w14:paraId="5EB38381" w14:textId="305865F2" w:rsidR="00AA0AEC" w:rsidRDefault="00EC19F0">
      <w:pPr>
        <w:spacing w:after="120"/>
        <w:ind w:right="146"/>
      </w:pPr>
      <w:r>
        <w:rPr>
          <w:noProof/>
          <w:color w:val="000000"/>
          <w:sz w:val="32"/>
          <w:szCs w:val="30"/>
        </w:rPr>
        <w:drawing>
          <wp:anchor distT="0" distB="0" distL="114300" distR="114300" simplePos="0" relativeHeight="251659264" behindDoc="1" locked="0" layoutInCell="1" allowOverlap="1" wp14:anchorId="22A90579" wp14:editId="74E13918">
            <wp:simplePos x="0" y="0"/>
            <wp:positionH relativeFrom="margin">
              <wp:posOffset>3526155</wp:posOffset>
            </wp:positionH>
            <wp:positionV relativeFrom="paragraph">
              <wp:posOffset>810895</wp:posOffset>
            </wp:positionV>
            <wp:extent cx="2489200" cy="1866900"/>
            <wp:effectExtent l="0" t="0" r="6350" b="0"/>
            <wp:wrapTight wrapText="bothSides">
              <wp:wrapPolygon edited="0">
                <wp:start x="0" y="0"/>
                <wp:lineTo x="0" y="21380"/>
                <wp:lineTo x="21490" y="21380"/>
                <wp:lineTo x="21490" y="0"/>
                <wp:lineTo x="0" y="0"/>
              </wp:wrapPolygon>
            </wp:wrapTight>
            <wp:docPr id="3" name="Bilde 3" descr="Et bilde som inneholder himmel, gress,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himmel, gress, utendørs, tr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14:sizeRelH relativeFrom="page">
              <wp14:pctWidth>0</wp14:pctWidth>
            </wp14:sizeRelH>
            <wp14:sizeRelV relativeFrom="page">
              <wp14:pctHeight>0</wp14:pctHeight>
            </wp14:sizeRelV>
          </wp:anchor>
        </w:drawing>
      </w:r>
      <w:r w:rsidR="00000000">
        <w:rPr>
          <w:color w:val="000000"/>
          <w:sz w:val="22"/>
        </w:rPr>
        <w:t xml:space="preserve">SV </w:t>
      </w:r>
      <w:r w:rsidR="00000000">
        <w:rPr>
          <w:color w:val="000000"/>
          <w:sz w:val="22"/>
          <w:szCs w:val="22"/>
        </w:rPr>
        <w:t xml:space="preserve">ønsker at Rælingen skal gå foran i det regionale arbeidet for klima og miljø. Kommunedelplanen for klima, energi og sirkulærøkonomi, samt kommunens klimaregnskap er viktige verktøy i dette arbeidet. De årlige tilstandsrapportene for natur og miljø er et viktig kunnskapsgrunnlag for tiltak. Vannveiene gjennom kommunen – Nitelva og Øyeren – er viktige både for oss i Rælingen og i forhold til internasjonale avtaler </w:t>
      </w:r>
    </w:p>
    <w:p w14:paraId="27C8D7D6" w14:textId="3EB4922C" w:rsidR="00AA0AEC" w:rsidRDefault="00000000">
      <w:pPr>
        <w:pStyle w:val="Standard"/>
        <w:rPr>
          <w:color w:val="000000"/>
          <w:sz w:val="22"/>
          <w:szCs w:val="22"/>
        </w:rPr>
      </w:pPr>
      <w:r>
        <w:rPr>
          <w:color w:val="000000"/>
          <w:sz w:val="22"/>
          <w:szCs w:val="22"/>
        </w:rPr>
        <w:t xml:space="preserve">De største klimautslippene i Rælingen kommer fra trafikk og fra Leca-fabrikken. Her må kommunen prioritere tiltak i tillegg til tiltak i kommunens egen virksomhet.  </w:t>
      </w:r>
    </w:p>
    <w:p w14:paraId="5F0CFCC4" w14:textId="756A6AA5" w:rsidR="00AA0AEC" w:rsidRDefault="00000000">
      <w:pPr>
        <w:pStyle w:val="Standard"/>
        <w:rPr>
          <w:b/>
          <w:bCs/>
          <w:color w:val="000000"/>
          <w:sz w:val="22"/>
          <w:szCs w:val="22"/>
        </w:rPr>
      </w:pPr>
      <w:r>
        <w:rPr>
          <w:b/>
          <w:bCs/>
          <w:color w:val="000000"/>
          <w:sz w:val="22"/>
          <w:szCs w:val="22"/>
        </w:rPr>
        <w:t>SV prioriterer:</w:t>
      </w:r>
    </w:p>
    <w:p w14:paraId="1049C4BF" w14:textId="603E3FE7" w:rsidR="00AA0AEC" w:rsidRDefault="00000000">
      <w:pPr>
        <w:pStyle w:val="Listeavsnitt"/>
        <w:numPr>
          <w:ilvl w:val="0"/>
          <w:numId w:val="46"/>
        </w:numPr>
        <w:ind w:left="426"/>
      </w:pPr>
      <w:r>
        <w:rPr>
          <w:color w:val="000000"/>
          <w:sz w:val="22"/>
          <w:szCs w:val="22"/>
        </w:rPr>
        <w:t>At Rælingen blir klimanøytral kommune innen 2030.</w:t>
      </w:r>
    </w:p>
    <w:p w14:paraId="790D892F" w14:textId="77777777" w:rsidR="00AA0AEC" w:rsidRDefault="00000000">
      <w:pPr>
        <w:pStyle w:val="Listeavsnitt"/>
        <w:numPr>
          <w:ilvl w:val="0"/>
          <w:numId w:val="46"/>
        </w:numPr>
        <w:tabs>
          <w:tab w:val="left" w:pos="1419"/>
        </w:tabs>
        <w:spacing w:before="91" w:after="120"/>
        <w:ind w:left="426" w:right="146"/>
        <w:rPr>
          <w:sz w:val="22"/>
          <w:szCs w:val="22"/>
        </w:rPr>
      </w:pPr>
      <w:r>
        <w:rPr>
          <w:sz w:val="22"/>
          <w:szCs w:val="22"/>
        </w:rPr>
        <w:t>At kommunen blir pådriver for klimanøytral drift av Leca-fabrikken</w:t>
      </w:r>
    </w:p>
    <w:p w14:paraId="1754B9F3" w14:textId="77777777" w:rsidR="00AA0AEC" w:rsidRDefault="00000000">
      <w:pPr>
        <w:pStyle w:val="Listeavsnitt"/>
        <w:numPr>
          <w:ilvl w:val="0"/>
          <w:numId w:val="46"/>
        </w:numPr>
        <w:tabs>
          <w:tab w:val="left" w:pos="1419"/>
        </w:tabs>
        <w:spacing w:before="91" w:after="120"/>
        <w:ind w:left="426" w:right="146"/>
      </w:pPr>
      <w:r>
        <w:rPr>
          <w:color w:val="000000"/>
          <w:sz w:val="22"/>
          <w:szCs w:val="22"/>
        </w:rPr>
        <w:t xml:space="preserve">Oppfølging av tiltakene i Klimaplanen når det gjelder kommunens egen virksomhet. </w:t>
      </w:r>
      <w:r>
        <w:rPr>
          <w:sz w:val="22"/>
          <w:szCs w:val="22"/>
        </w:rPr>
        <w:t>Full elektrifisering av kommunens bilpark</w:t>
      </w:r>
    </w:p>
    <w:p w14:paraId="286E6C15" w14:textId="77777777" w:rsidR="00AA0AEC" w:rsidRDefault="00000000">
      <w:pPr>
        <w:pStyle w:val="Listeavsnitt"/>
        <w:numPr>
          <w:ilvl w:val="0"/>
          <w:numId w:val="46"/>
        </w:numPr>
        <w:tabs>
          <w:tab w:val="left" w:pos="1419"/>
        </w:tabs>
        <w:spacing w:before="91" w:after="120"/>
        <w:ind w:left="426" w:right="146"/>
        <w:rPr>
          <w:sz w:val="22"/>
          <w:szCs w:val="22"/>
        </w:rPr>
      </w:pPr>
      <w:r>
        <w:rPr>
          <w:sz w:val="22"/>
          <w:szCs w:val="22"/>
        </w:rPr>
        <w:t>Utslippsfrie byggeplasser – både kommunale og private</w:t>
      </w:r>
    </w:p>
    <w:p w14:paraId="2F351C13" w14:textId="77777777" w:rsidR="00AA0AEC" w:rsidRDefault="00000000">
      <w:pPr>
        <w:pStyle w:val="Listeavsnitt"/>
        <w:numPr>
          <w:ilvl w:val="0"/>
          <w:numId w:val="46"/>
        </w:numPr>
        <w:tabs>
          <w:tab w:val="left" w:pos="1419"/>
        </w:tabs>
        <w:spacing w:before="91" w:after="120"/>
        <w:ind w:left="426" w:right="146"/>
        <w:rPr>
          <w:color w:val="000000"/>
          <w:sz w:val="22"/>
          <w:szCs w:val="22"/>
        </w:rPr>
      </w:pPr>
      <w:r>
        <w:rPr>
          <w:color w:val="000000"/>
          <w:sz w:val="22"/>
          <w:szCs w:val="22"/>
        </w:rPr>
        <w:t>At Rælingen blir en foregangskommune innen energieffektiv bygging og drift</w:t>
      </w:r>
    </w:p>
    <w:p w14:paraId="2382D275" w14:textId="77777777" w:rsidR="00AA0AEC" w:rsidRDefault="00000000">
      <w:pPr>
        <w:pStyle w:val="Listeavsnitt"/>
        <w:numPr>
          <w:ilvl w:val="0"/>
          <w:numId w:val="46"/>
        </w:numPr>
        <w:spacing w:before="91" w:after="120"/>
        <w:ind w:left="426" w:right="146"/>
        <w:rPr>
          <w:sz w:val="22"/>
          <w:szCs w:val="22"/>
        </w:rPr>
      </w:pPr>
      <w:r>
        <w:rPr>
          <w:sz w:val="22"/>
          <w:szCs w:val="22"/>
        </w:rPr>
        <w:t>Miljøbasert landbruk og støtte til produksjon av plantebasert mat</w:t>
      </w:r>
    </w:p>
    <w:p w14:paraId="6CD085E7" w14:textId="77777777" w:rsidR="00AA0AEC" w:rsidRDefault="00000000">
      <w:pPr>
        <w:pStyle w:val="Listeavsnitt"/>
        <w:numPr>
          <w:ilvl w:val="0"/>
          <w:numId w:val="46"/>
        </w:numPr>
        <w:ind w:left="426"/>
        <w:rPr>
          <w:color w:val="000000"/>
          <w:sz w:val="22"/>
          <w:szCs w:val="22"/>
        </w:rPr>
      </w:pPr>
      <w:r>
        <w:rPr>
          <w:color w:val="000000"/>
          <w:sz w:val="22"/>
          <w:szCs w:val="22"/>
        </w:rPr>
        <w:t>Bevaring og restaurering av myrer. Ingen oppdemming av Fjerdingbyputten</w:t>
      </w:r>
    </w:p>
    <w:p w14:paraId="16ADDFFD" w14:textId="77777777" w:rsidR="00AA0AEC" w:rsidRDefault="00000000">
      <w:pPr>
        <w:pStyle w:val="Listeavsnitt"/>
        <w:numPr>
          <w:ilvl w:val="0"/>
          <w:numId w:val="46"/>
        </w:numPr>
        <w:ind w:left="426"/>
        <w:rPr>
          <w:color w:val="000000"/>
          <w:sz w:val="22"/>
          <w:szCs w:val="22"/>
        </w:rPr>
      </w:pPr>
      <w:r>
        <w:rPr>
          <w:color w:val="000000"/>
          <w:sz w:val="22"/>
          <w:szCs w:val="22"/>
        </w:rPr>
        <w:t>Bevaring av gjenværende raviner og gjenåpning av bekker</w:t>
      </w:r>
    </w:p>
    <w:p w14:paraId="2776A422" w14:textId="77777777" w:rsidR="00AA0AEC" w:rsidRDefault="00000000">
      <w:pPr>
        <w:pStyle w:val="Listeavsnitt"/>
        <w:numPr>
          <w:ilvl w:val="0"/>
          <w:numId w:val="46"/>
        </w:numPr>
        <w:ind w:left="426"/>
        <w:rPr>
          <w:color w:val="000000"/>
          <w:sz w:val="22"/>
          <w:szCs w:val="22"/>
        </w:rPr>
      </w:pPr>
      <w:r>
        <w:rPr>
          <w:color w:val="000000"/>
          <w:sz w:val="22"/>
          <w:szCs w:val="22"/>
        </w:rPr>
        <w:t>Bevaring av artsmangfoldet i Østmarka og Nordre Øyeren Naturreservat</w:t>
      </w:r>
    </w:p>
    <w:p w14:paraId="0D83812C" w14:textId="77777777" w:rsidR="00AA0AEC" w:rsidRDefault="00000000">
      <w:pPr>
        <w:pStyle w:val="Listeavsnitt"/>
        <w:numPr>
          <w:ilvl w:val="0"/>
          <w:numId w:val="46"/>
        </w:numPr>
        <w:ind w:left="426"/>
        <w:rPr>
          <w:color w:val="000000"/>
          <w:sz w:val="22"/>
          <w:szCs w:val="19"/>
        </w:rPr>
      </w:pPr>
      <w:r>
        <w:rPr>
          <w:color w:val="000000"/>
          <w:sz w:val="22"/>
          <w:szCs w:val="19"/>
        </w:rPr>
        <w:t>Oppretting av nasjonalpark i Østmarka</w:t>
      </w:r>
    </w:p>
    <w:p w14:paraId="08FF4024" w14:textId="77777777" w:rsidR="00AA0AEC" w:rsidRDefault="00000000">
      <w:pPr>
        <w:pStyle w:val="Listeavsnitt"/>
        <w:numPr>
          <w:ilvl w:val="0"/>
          <w:numId w:val="46"/>
        </w:numPr>
        <w:ind w:left="426"/>
        <w:rPr>
          <w:color w:val="000000"/>
          <w:sz w:val="22"/>
          <w:szCs w:val="22"/>
        </w:rPr>
      </w:pPr>
      <w:r>
        <w:rPr>
          <w:color w:val="000000"/>
          <w:sz w:val="22"/>
          <w:szCs w:val="22"/>
        </w:rPr>
        <w:t>Skånsom skogdrift med plukkhogst og bevaring av gammelskog</w:t>
      </w:r>
    </w:p>
    <w:p w14:paraId="434C5FAC" w14:textId="77777777" w:rsidR="00AA0AEC" w:rsidRDefault="00AA0AEC">
      <w:pPr>
        <w:pStyle w:val="Listeavsnitt"/>
        <w:ind w:left="426"/>
        <w:rPr>
          <w:color w:val="000000"/>
          <w:sz w:val="22"/>
          <w:szCs w:val="22"/>
        </w:rPr>
      </w:pPr>
    </w:p>
    <w:p w14:paraId="771466B0" w14:textId="77777777" w:rsidR="00EC19F0" w:rsidRDefault="00EC19F0">
      <w:pPr>
        <w:pStyle w:val="Standarduser"/>
        <w:spacing w:before="240" w:line="276" w:lineRule="auto"/>
        <w:ind w:right="147"/>
        <w:rPr>
          <w:rFonts w:ascii="Calibri" w:hAnsi="Calibri"/>
          <w:color w:val="000000"/>
          <w:sz w:val="32"/>
          <w:szCs w:val="30"/>
        </w:rPr>
      </w:pPr>
    </w:p>
    <w:p w14:paraId="7565D5B0" w14:textId="77777777" w:rsidR="00EC19F0" w:rsidRDefault="00EC19F0">
      <w:pPr>
        <w:pStyle w:val="Standarduser"/>
        <w:spacing w:before="240" w:line="276" w:lineRule="auto"/>
        <w:ind w:right="147"/>
        <w:rPr>
          <w:rFonts w:ascii="Calibri" w:hAnsi="Calibri"/>
          <w:color w:val="000000"/>
          <w:sz w:val="32"/>
          <w:szCs w:val="30"/>
        </w:rPr>
      </w:pPr>
    </w:p>
    <w:p w14:paraId="63FF24F8" w14:textId="64B45676" w:rsidR="00AA0AEC" w:rsidRDefault="00000000">
      <w:pPr>
        <w:pStyle w:val="Standarduser"/>
        <w:spacing w:before="240" w:line="276" w:lineRule="auto"/>
        <w:ind w:right="147"/>
        <w:rPr>
          <w:rFonts w:ascii="Calibri" w:hAnsi="Calibri"/>
          <w:color w:val="000000"/>
          <w:sz w:val="32"/>
          <w:szCs w:val="30"/>
        </w:rPr>
      </w:pPr>
      <w:r>
        <w:rPr>
          <w:rFonts w:ascii="Calibri" w:hAnsi="Calibri"/>
          <w:color w:val="000000"/>
          <w:sz w:val="32"/>
          <w:szCs w:val="30"/>
        </w:rPr>
        <w:lastRenderedPageBreak/>
        <w:t>Samferdselspolitikk for framtida</w:t>
      </w:r>
    </w:p>
    <w:p w14:paraId="4E3A35FA" w14:textId="77777777" w:rsidR="00AA0AEC" w:rsidRDefault="00000000">
      <w:pPr>
        <w:pStyle w:val="Standarduser"/>
        <w:spacing w:before="120" w:line="276" w:lineRule="auto"/>
        <w:ind w:right="-23"/>
        <w:rPr>
          <w:rFonts w:ascii="Calibri" w:hAnsi="Calibri"/>
          <w:color w:val="000000"/>
          <w:sz w:val="22"/>
          <w:szCs w:val="22"/>
        </w:rPr>
      </w:pPr>
      <w:r>
        <w:rPr>
          <w:rFonts w:ascii="Calibri" w:hAnsi="Calibri"/>
          <w:color w:val="000000"/>
          <w:sz w:val="22"/>
          <w:szCs w:val="22"/>
        </w:rPr>
        <w:t>Biltrafikken er en stor belastning for Rælingen, både pga. trafikkbelastning på nærmiljøet og pga. de totale utslippene. Utvikling av næringsarealer og boligområder i Rælingen må tilrettelegges for å oppfylle både regionale planer og internasjonale avtaler for klimautslipp.  Trafikkøkning bør skje med kollektivtransport og utslippsfrie framkomstmiddel, fortrinnsvis gange eller sykkel.</w:t>
      </w:r>
    </w:p>
    <w:p w14:paraId="2A35A9A3" w14:textId="77777777" w:rsidR="00AA0AEC" w:rsidRDefault="00000000">
      <w:pPr>
        <w:pStyle w:val="Standard"/>
        <w:rPr>
          <w:color w:val="000000"/>
          <w:sz w:val="22"/>
          <w:szCs w:val="22"/>
        </w:rPr>
      </w:pPr>
      <w:r>
        <w:rPr>
          <w:color w:val="000000"/>
          <w:sz w:val="22"/>
          <w:szCs w:val="22"/>
        </w:rPr>
        <w:t>Fylkesvei 120 har høy belastning i rushtrafikken. Løsningen er ikke plass til flere biler, men bedre framkommeligheten for busser. Kollektivtrafikken må styrkes for å bringe folk til arbeid og skole og knytte kommunen sammen.</w:t>
      </w:r>
    </w:p>
    <w:p w14:paraId="67B9A8AE" w14:textId="77777777" w:rsidR="00AA0AEC" w:rsidRDefault="00000000">
      <w:pPr>
        <w:pStyle w:val="Listeavsnitt"/>
        <w:numPr>
          <w:ilvl w:val="0"/>
          <w:numId w:val="63"/>
        </w:numPr>
        <w:ind w:left="426"/>
        <w:rPr>
          <w:color w:val="000000"/>
          <w:sz w:val="22"/>
          <w:szCs w:val="22"/>
        </w:rPr>
      </w:pPr>
      <w:r>
        <w:rPr>
          <w:color w:val="000000"/>
          <w:sz w:val="22"/>
          <w:szCs w:val="22"/>
        </w:rPr>
        <w:t>Trafikksikkerhetstiltak på skoleveiene må prioriteres med gang- og sykkelfelt og planfrie over- eller underganger på utsatte steder</w:t>
      </w:r>
    </w:p>
    <w:p w14:paraId="58890C94" w14:textId="77777777" w:rsidR="00AA0AEC" w:rsidRDefault="00000000">
      <w:pPr>
        <w:pStyle w:val="Listeavsnitt"/>
        <w:numPr>
          <w:ilvl w:val="0"/>
          <w:numId w:val="49"/>
        </w:numPr>
        <w:ind w:left="426"/>
        <w:rPr>
          <w:color w:val="000000"/>
          <w:sz w:val="22"/>
          <w:szCs w:val="22"/>
        </w:rPr>
      </w:pPr>
      <w:r>
        <w:rPr>
          <w:color w:val="000000"/>
          <w:sz w:val="22"/>
          <w:szCs w:val="22"/>
        </w:rPr>
        <w:t>Framkommelighet for kollektivtransporten på fylkesvei 120 mot Lillestrøm</w:t>
      </w:r>
    </w:p>
    <w:p w14:paraId="1CB45CCA" w14:textId="77777777" w:rsidR="00AA0AEC" w:rsidRDefault="00000000">
      <w:pPr>
        <w:pStyle w:val="Listeavsnitt"/>
        <w:numPr>
          <w:ilvl w:val="0"/>
          <w:numId w:val="49"/>
        </w:numPr>
        <w:ind w:left="426"/>
        <w:rPr>
          <w:color w:val="000000"/>
          <w:sz w:val="22"/>
          <w:szCs w:val="22"/>
        </w:rPr>
      </w:pPr>
      <w:r>
        <w:rPr>
          <w:color w:val="000000"/>
          <w:sz w:val="22"/>
          <w:szCs w:val="22"/>
        </w:rPr>
        <w:t>Fullføring av gang- og sykkelvei langs fylkesvei 120 sørover fra Nordby</w:t>
      </w:r>
    </w:p>
    <w:p w14:paraId="4E586EC0" w14:textId="77777777" w:rsidR="00AA0AEC" w:rsidRDefault="00000000">
      <w:pPr>
        <w:pStyle w:val="Listeavsnitt"/>
        <w:numPr>
          <w:ilvl w:val="0"/>
          <w:numId w:val="49"/>
        </w:numPr>
        <w:ind w:left="426"/>
        <w:rPr>
          <w:color w:val="000000"/>
          <w:sz w:val="22"/>
          <w:szCs w:val="22"/>
        </w:rPr>
      </w:pPr>
      <w:r>
        <w:rPr>
          <w:color w:val="000000"/>
          <w:sz w:val="22"/>
          <w:szCs w:val="22"/>
        </w:rPr>
        <w:t>Direktebuss mellom Blystadlia og Fjerdingby sentrum</w:t>
      </w:r>
    </w:p>
    <w:p w14:paraId="319D8C86" w14:textId="77777777" w:rsidR="00AA0AEC" w:rsidRDefault="00000000">
      <w:pPr>
        <w:pStyle w:val="Listeavsnitt"/>
        <w:numPr>
          <w:ilvl w:val="0"/>
          <w:numId w:val="49"/>
        </w:numPr>
        <w:ind w:left="426"/>
        <w:rPr>
          <w:color w:val="000000"/>
          <w:sz w:val="22"/>
          <w:szCs w:val="22"/>
        </w:rPr>
      </w:pPr>
      <w:r>
        <w:rPr>
          <w:color w:val="000000"/>
          <w:sz w:val="22"/>
          <w:szCs w:val="22"/>
        </w:rPr>
        <w:t>Flere innfartsparkeringer langs fylkesvei 120</w:t>
      </w:r>
    </w:p>
    <w:p w14:paraId="0424C32E" w14:textId="77777777" w:rsidR="00AA0AEC" w:rsidRDefault="00000000">
      <w:pPr>
        <w:pStyle w:val="Listeavsnitt"/>
        <w:numPr>
          <w:ilvl w:val="0"/>
          <w:numId w:val="49"/>
        </w:numPr>
        <w:ind w:left="426"/>
        <w:rPr>
          <w:color w:val="000000"/>
          <w:sz w:val="22"/>
          <w:szCs w:val="22"/>
        </w:rPr>
      </w:pPr>
      <w:r>
        <w:rPr>
          <w:color w:val="000000"/>
          <w:sz w:val="22"/>
          <w:szCs w:val="22"/>
        </w:rPr>
        <w:t>Nei til gjennomgangstrafikk fra Sverige gjennom kommunen – langtransport over på bane</w:t>
      </w:r>
    </w:p>
    <w:p w14:paraId="11606EAA" w14:textId="77777777" w:rsidR="00AA0AEC" w:rsidRDefault="00000000">
      <w:pPr>
        <w:pStyle w:val="Listeavsnitt"/>
        <w:numPr>
          <w:ilvl w:val="0"/>
          <w:numId w:val="49"/>
        </w:numPr>
        <w:ind w:left="426"/>
        <w:rPr>
          <w:color w:val="000000"/>
          <w:sz w:val="22"/>
          <w:szCs w:val="22"/>
        </w:rPr>
      </w:pPr>
      <w:r>
        <w:rPr>
          <w:color w:val="000000"/>
          <w:sz w:val="22"/>
          <w:szCs w:val="22"/>
        </w:rPr>
        <w:t>Rushtidsavgift på Øvre- og Nedre Rælingsveg for å få reisende over på kollektivtransport og for å gi plass til bussene</w:t>
      </w:r>
    </w:p>
    <w:p w14:paraId="3B823704" w14:textId="77777777" w:rsidR="00AA0AEC" w:rsidRDefault="00AA0AEC">
      <w:pPr>
        <w:pStyle w:val="Listeavsnitt"/>
        <w:ind w:left="426"/>
        <w:rPr>
          <w:color w:val="000000"/>
          <w:sz w:val="22"/>
          <w:szCs w:val="22"/>
        </w:rPr>
      </w:pPr>
    </w:p>
    <w:p w14:paraId="0D856455" w14:textId="77777777" w:rsidR="00AA0AEC" w:rsidRPr="001C26E7" w:rsidRDefault="00000000">
      <w:pPr>
        <w:pStyle w:val="Standard"/>
        <w:rPr>
          <w:color w:val="EB4040"/>
          <w:sz w:val="48"/>
          <w:szCs w:val="48"/>
        </w:rPr>
      </w:pPr>
      <w:r w:rsidRPr="001C26E7">
        <w:rPr>
          <w:color w:val="EB4040"/>
          <w:sz w:val="48"/>
          <w:szCs w:val="48"/>
        </w:rPr>
        <w:t>En kommune å bo i</w:t>
      </w:r>
    </w:p>
    <w:p w14:paraId="5166B61E" w14:textId="77777777" w:rsidR="00AA0AEC" w:rsidRPr="0079065B" w:rsidRDefault="00000000">
      <w:pPr>
        <w:pStyle w:val="Standarduser"/>
        <w:spacing w:before="240" w:line="276" w:lineRule="auto"/>
        <w:ind w:right="147"/>
        <w:rPr>
          <w:rFonts w:ascii="Calibri" w:hAnsi="Calibri"/>
          <w:color w:val="000000"/>
          <w:sz w:val="22"/>
          <w:szCs w:val="22"/>
        </w:rPr>
      </w:pPr>
      <w:r w:rsidRPr="0079065B">
        <w:rPr>
          <w:rFonts w:ascii="Calibri" w:hAnsi="Calibri"/>
          <w:color w:val="000000"/>
          <w:sz w:val="22"/>
          <w:szCs w:val="22"/>
        </w:rPr>
        <w:t>Boligbygging må tilpasses krav til miljøet, dyrka mark og Rælingens naturområder, og vi må bygge for folk. Rælingen har liten plass å bygge nye boliger på. SV går inn for en moderat vekst i befolkningen og dermed i antall boliger. Boligmassen bør være variert, og fylle boligbehovene til alle typer husstander.</w:t>
      </w:r>
    </w:p>
    <w:p w14:paraId="6C65814D" w14:textId="77777777" w:rsidR="00AA0AEC" w:rsidRPr="0079065B" w:rsidRDefault="00000000">
      <w:pPr>
        <w:pStyle w:val="Standarduser"/>
        <w:spacing w:before="240" w:line="276" w:lineRule="auto"/>
        <w:ind w:right="147"/>
        <w:rPr>
          <w:rFonts w:ascii="Calibri" w:hAnsi="Calibri"/>
          <w:color w:val="000000"/>
          <w:sz w:val="22"/>
          <w:szCs w:val="22"/>
        </w:rPr>
      </w:pPr>
      <w:r w:rsidRPr="0079065B">
        <w:rPr>
          <w:rFonts w:ascii="Calibri" w:hAnsi="Calibri"/>
          <w:color w:val="000000"/>
          <w:sz w:val="22"/>
          <w:szCs w:val="22"/>
        </w:rPr>
        <w:t>Boligene skal baseres på fornybar energi. Nye boliger skal bygges der det er mulighet for effektiv kollektiv reising, og der de ikke belaster naturen eller dyrka mark. Samtidig er Rælingen SV opptatt av at boligutbyggingen skal skje med et helhetssyn. Vi vil skape lokalsamfunn i kommunen som har alle kvaliteter et lokalsamfunn skal ha: Både boliger, arbeidsplasser og næringsliv, barnehager, skoler, institusjoner, aktivitetstilbud og kulturelle aktiviteter.</w:t>
      </w:r>
    </w:p>
    <w:p w14:paraId="0D1E501A" w14:textId="77777777" w:rsidR="00AA0AEC" w:rsidRPr="0079065B" w:rsidRDefault="00000000">
      <w:pPr>
        <w:pStyle w:val="Standarduser"/>
        <w:spacing w:before="240" w:line="276" w:lineRule="auto"/>
        <w:ind w:right="147"/>
        <w:rPr>
          <w:rFonts w:ascii="Calibri" w:hAnsi="Calibri"/>
          <w:b/>
          <w:sz w:val="22"/>
          <w:szCs w:val="22"/>
        </w:rPr>
      </w:pPr>
      <w:r w:rsidRPr="0079065B">
        <w:rPr>
          <w:rFonts w:ascii="Calibri" w:hAnsi="Calibri"/>
          <w:b/>
          <w:sz w:val="22"/>
          <w:szCs w:val="22"/>
        </w:rPr>
        <w:t>SV prioriterer:</w:t>
      </w:r>
    </w:p>
    <w:p w14:paraId="5EF3A2ED" w14:textId="77777777" w:rsidR="00AA0AEC" w:rsidRPr="0079065B" w:rsidRDefault="00000000">
      <w:pPr>
        <w:pStyle w:val="Listeavsnitt"/>
        <w:numPr>
          <w:ilvl w:val="0"/>
          <w:numId w:val="64"/>
        </w:numPr>
        <w:spacing w:before="297" w:after="120"/>
        <w:ind w:left="426" w:right="146"/>
        <w:rPr>
          <w:color w:val="000000"/>
          <w:sz w:val="22"/>
          <w:szCs w:val="22"/>
        </w:rPr>
      </w:pPr>
      <w:r w:rsidRPr="0079065B">
        <w:rPr>
          <w:color w:val="000000"/>
          <w:sz w:val="22"/>
          <w:szCs w:val="22"/>
        </w:rPr>
        <w:t>Fortetting nord i kommunen og prioritering av boligområder med gangavstand til Lillestrøm</w:t>
      </w:r>
    </w:p>
    <w:p w14:paraId="43BE41C1" w14:textId="77777777" w:rsidR="00AA0AEC" w:rsidRPr="0079065B" w:rsidRDefault="00000000">
      <w:pPr>
        <w:pStyle w:val="Listeavsnitt"/>
        <w:numPr>
          <w:ilvl w:val="0"/>
          <w:numId w:val="51"/>
        </w:numPr>
        <w:spacing w:before="297" w:after="120"/>
        <w:ind w:left="426" w:right="146"/>
        <w:rPr>
          <w:color w:val="000000"/>
          <w:sz w:val="22"/>
          <w:szCs w:val="22"/>
        </w:rPr>
      </w:pPr>
      <w:r w:rsidRPr="0079065B">
        <w:rPr>
          <w:color w:val="000000"/>
          <w:sz w:val="22"/>
          <w:szCs w:val="22"/>
        </w:rPr>
        <w:t>Bygging av varierte boligtyper tilpasset forskjellige livssituasjoner i alle deler av kommunen</w:t>
      </w:r>
    </w:p>
    <w:p w14:paraId="74ED52EA" w14:textId="77777777" w:rsidR="00AA0AEC" w:rsidRPr="0079065B" w:rsidRDefault="00000000">
      <w:pPr>
        <w:pStyle w:val="Listeavsnitt"/>
        <w:numPr>
          <w:ilvl w:val="0"/>
          <w:numId w:val="51"/>
        </w:numPr>
        <w:spacing w:before="297" w:after="120"/>
        <w:ind w:left="426" w:right="146"/>
        <w:rPr>
          <w:color w:val="000000"/>
          <w:sz w:val="22"/>
          <w:szCs w:val="22"/>
        </w:rPr>
      </w:pPr>
      <w:r w:rsidRPr="0079065B">
        <w:rPr>
          <w:color w:val="000000"/>
          <w:sz w:val="22"/>
          <w:szCs w:val="22"/>
        </w:rPr>
        <w:t>Utvikling av Fjerdingbyområdet som et bo-, service- og kulturområde</w:t>
      </w:r>
    </w:p>
    <w:p w14:paraId="4F92D7FD" w14:textId="77777777" w:rsidR="00AA0AEC" w:rsidRPr="0079065B" w:rsidRDefault="00000000">
      <w:pPr>
        <w:pStyle w:val="Listeavsnitt"/>
        <w:numPr>
          <w:ilvl w:val="0"/>
          <w:numId w:val="51"/>
        </w:numPr>
        <w:spacing w:before="297" w:after="120"/>
        <w:ind w:left="426" w:right="146"/>
        <w:rPr>
          <w:color w:val="000000"/>
          <w:sz w:val="22"/>
          <w:szCs w:val="22"/>
        </w:rPr>
      </w:pPr>
      <w:r w:rsidRPr="0079065B">
        <w:rPr>
          <w:color w:val="000000"/>
          <w:sz w:val="22"/>
          <w:szCs w:val="22"/>
        </w:rPr>
        <w:t>Rådgivning i forhold til energisparing i boliger og tilrettelegging av energitiltak som solcellepaneler og jordvarme</w:t>
      </w:r>
    </w:p>
    <w:p w14:paraId="4F74DDD9" w14:textId="77777777" w:rsidR="00AA0AEC" w:rsidRPr="0079065B" w:rsidRDefault="00000000">
      <w:pPr>
        <w:pStyle w:val="Listeavsnitt"/>
        <w:numPr>
          <w:ilvl w:val="0"/>
          <w:numId w:val="51"/>
        </w:numPr>
        <w:spacing w:before="297" w:after="120"/>
        <w:ind w:left="426" w:right="146"/>
        <w:rPr>
          <w:color w:val="000000"/>
          <w:sz w:val="22"/>
          <w:szCs w:val="22"/>
        </w:rPr>
      </w:pPr>
      <w:r w:rsidRPr="0079065B">
        <w:rPr>
          <w:color w:val="000000"/>
          <w:sz w:val="22"/>
          <w:szCs w:val="22"/>
        </w:rPr>
        <w:t>Helhetlige boligområder med alle funksjoner lokalt</w:t>
      </w:r>
    </w:p>
    <w:p w14:paraId="516FBEF9" w14:textId="77777777" w:rsidR="00AA0AEC" w:rsidRPr="0079065B" w:rsidRDefault="00000000">
      <w:pPr>
        <w:pStyle w:val="Listeavsnitt"/>
        <w:numPr>
          <w:ilvl w:val="0"/>
          <w:numId w:val="51"/>
        </w:numPr>
        <w:spacing w:before="297" w:after="120"/>
        <w:ind w:left="426" w:right="146"/>
        <w:rPr>
          <w:color w:val="000000"/>
          <w:sz w:val="22"/>
          <w:szCs w:val="22"/>
        </w:rPr>
      </w:pPr>
      <w:r w:rsidRPr="0079065B">
        <w:rPr>
          <w:color w:val="000000"/>
          <w:sz w:val="22"/>
          <w:szCs w:val="22"/>
        </w:rPr>
        <w:t>La Trehyttelandsbyen leve</w:t>
      </w:r>
    </w:p>
    <w:p w14:paraId="46FE3AF0" w14:textId="77777777" w:rsidR="00AA0AEC" w:rsidRPr="0079065B" w:rsidRDefault="00000000">
      <w:pPr>
        <w:pStyle w:val="Listeavsnitt"/>
        <w:numPr>
          <w:ilvl w:val="0"/>
          <w:numId w:val="51"/>
        </w:numPr>
        <w:spacing w:after="120"/>
        <w:ind w:left="426" w:right="4"/>
        <w:rPr>
          <w:color w:val="000000"/>
          <w:sz w:val="22"/>
          <w:szCs w:val="22"/>
        </w:rPr>
      </w:pPr>
      <w:r w:rsidRPr="0079065B">
        <w:rPr>
          <w:color w:val="000000"/>
          <w:sz w:val="22"/>
          <w:szCs w:val="22"/>
        </w:rPr>
        <w:t>Vern av matjord</w:t>
      </w:r>
    </w:p>
    <w:p w14:paraId="01D809E2" w14:textId="303D0A0D" w:rsidR="00AA0AEC" w:rsidRPr="0079065B" w:rsidRDefault="00000000" w:rsidP="0079065B">
      <w:pPr>
        <w:pStyle w:val="Listeavsnitt"/>
        <w:numPr>
          <w:ilvl w:val="0"/>
          <w:numId w:val="51"/>
        </w:numPr>
        <w:spacing w:after="120"/>
        <w:ind w:left="426" w:right="4"/>
        <w:rPr>
          <w:color w:val="000000"/>
          <w:sz w:val="22"/>
          <w:szCs w:val="22"/>
        </w:rPr>
      </w:pPr>
      <w:r w:rsidRPr="0079065B">
        <w:rPr>
          <w:color w:val="000000"/>
          <w:sz w:val="22"/>
          <w:szCs w:val="22"/>
        </w:rPr>
        <w:t>At Bårlijordet tilbakereguleres til landbruk</w:t>
      </w:r>
    </w:p>
    <w:p w14:paraId="0A8D57D3" w14:textId="77777777" w:rsidR="00AA0AEC" w:rsidRPr="0079065B" w:rsidRDefault="00AA0AEC" w:rsidP="0079065B">
      <w:pPr>
        <w:spacing w:after="120"/>
        <w:ind w:right="4"/>
        <w:rPr>
          <w:color w:val="000000"/>
          <w:sz w:val="22"/>
          <w:szCs w:val="22"/>
        </w:rPr>
      </w:pPr>
    </w:p>
    <w:p w14:paraId="6B6F0062" w14:textId="6CC5BA82" w:rsidR="00AA0AEC" w:rsidRPr="0079065B" w:rsidRDefault="00EC19F0">
      <w:pPr>
        <w:pStyle w:val="Standard"/>
        <w:rPr>
          <w:bCs/>
          <w:color w:val="000000"/>
          <w:sz w:val="32"/>
          <w:szCs w:val="32"/>
        </w:rPr>
      </w:pPr>
      <w:r>
        <w:rPr>
          <w:rFonts w:eastAsia="F" w:cs="F"/>
          <w:noProof/>
          <w:color w:val="000000"/>
          <w:sz w:val="21"/>
          <w:szCs w:val="21"/>
          <w:lang w:eastAsia="zh-CN" w:bidi="hi-IN"/>
        </w:rPr>
        <w:lastRenderedPageBreak/>
        <w:drawing>
          <wp:anchor distT="0" distB="0" distL="114300" distR="114300" simplePos="0" relativeHeight="251660288" behindDoc="1" locked="0" layoutInCell="1" allowOverlap="1" wp14:anchorId="7B3AED6D" wp14:editId="12E271FE">
            <wp:simplePos x="0" y="0"/>
            <wp:positionH relativeFrom="column">
              <wp:posOffset>3253105</wp:posOffset>
            </wp:positionH>
            <wp:positionV relativeFrom="paragraph">
              <wp:posOffset>111125</wp:posOffset>
            </wp:positionV>
            <wp:extent cx="2692400" cy="3738245"/>
            <wp:effectExtent l="0" t="0" r="0" b="0"/>
            <wp:wrapTight wrapText="bothSides">
              <wp:wrapPolygon edited="0">
                <wp:start x="0" y="0"/>
                <wp:lineTo x="0" y="21464"/>
                <wp:lineTo x="21396" y="21464"/>
                <wp:lineTo x="21396" y="0"/>
                <wp:lineTo x="0" y="0"/>
              </wp:wrapPolygon>
            </wp:wrapTight>
            <wp:docPr id="4" name="Bilde 4" descr="Et bilde som inneholder tekst, tre, skil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tre, skilt, ut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400" cy="3738245"/>
                    </a:xfrm>
                    <a:prstGeom prst="rect">
                      <a:avLst/>
                    </a:prstGeom>
                  </pic:spPr>
                </pic:pic>
              </a:graphicData>
            </a:graphic>
            <wp14:sizeRelH relativeFrom="page">
              <wp14:pctWidth>0</wp14:pctWidth>
            </wp14:sizeRelH>
            <wp14:sizeRelV relativeFrom="page">
              <wp14:pctHeight>0</wp14:pctHeight>
            </wp14:sizeRelV>
          </wp:anchor>
        </w:drawing>
      </w:r>
      <w:r w:rsidR="00000000" w:rsidRPr="0079065B">
        <w:rPr>
          <w:bCs/>
          <w:color w:val="000000"/>
          <w:sz w:val="32"/>
          <w:szCs w:val="32"/>
        </w:rPr>
        <w:t>Rælingens naturområder er viktig bo-kvalitet</w:t>
      </w:r>
    </w:p>
    <w:p w14:paraId="1C6E9B6D" w14:textId="77777777" w:rsidR="00AA0AEC" w:rsidRPr="0079065B" w:rsidRDefault="00000000">
      <w:pPr>
        <w:pStyle w:val="Standard"/>
        <w:rPr>
          <w:color w:val="000000"/>
          <w:sz w:val="22"/>
          <w:szCs w:val="22"/>
        </w:rPr>
      </w:pPr>
      <w:r w:rsidRPr="0079065B">
        <w:rPr>
          <w:color w:val="000000"/>
          <w:sz w:val="22"/>
          <w:szCs w:val="22"/>
        </w:rPr>
        <w:t>Rælingen er en kommune rik på skog og vann og uerstattelige naturperler. To verdifulle naturreservater – Nordre Øyeren og Østmarka – og et levende kulturlandskap i nærhet til storbyen, er unik goder. Både Østmarka, kulturlandskapet og vannveiene er viktige for friluftslivet lokalt</w:t>
      </w:r>
    </w:p>
    <w:p w14:paraId="5A4D66C2" w14:textId="77777777" w:rsidR="00AA0AEC" w:rsidRPr="0079065B" w:rsidRDefault="00000000">
      <w:pPr>
        <w:pStyle w:val="Standard"/>
        <w:rPr>
          <w:color w:val="000000"/>
          <w:sz w:val="22"/>
          <w:szCs w:val="22"/>
        </w:rPr>
      </w:pPr>
      <w:r w:rsidRPr="0079065B">
        <w:rPr>
          <w:color w:val="000000"/>
          <w:sz w:val="22"/>
          <w:szCs w:val="22"/>
        </w:rPr>
        <w:t>At flere kan bruke naturområdene i skog, mark og våtmarker er viktig, og krever bedre tilgjengelighet og tilrettelegging.</w:t>
      </w:r>
    </w:p>
    <w:p w14:paraId="666C0939" w14:textId="77777777" w:rsidR="00AA0AEC" w:rsidRPr="0079065B" w:rsidRDefault="00000000">
      <w:pPr>
        <w:pStyle w:val="Standard"/>
        <w:rPr>
          <w:b/>
          <w:bCs/>
          <w:color w:val="000000"/>
          <w:sz w:val="22"/>
          <w:szCs w:val="22"/>
        </w:rPr>
      </w:pPr>
      <w:r w:rsidRPr="0079065B">
        <w:rPr>
          <w:b/>
          <w:bCs/>
          <w:color w:val="000000"/>
          <w:sz w:val="22"/>
          <w:szCs w:val="22"/>
        </w:rPr>
        <w:t>SV prioriterer:</w:t>
      </w:r>
    </w:p>
    <w:p w14:paraId="59AACD5C" w14:textId="77777777" w:rsidR="00AA0AEC" w:rsidRPr="0079065B" w:rsidRDefault="00000000">
      <w:pPr>
        <w:pStyle w:val="Listeavsnitt"/>
        <w:numPr>
          <w:ilvl w:val="0"/>
          <w:numId w:val="65"/>
        </w:numPr>
        <w:ind w:left="426"/>
        <w:rPr>
          <w:color w:val="000000"/>
          <w:sz w:val="22"/>
          <w:szCs w:val="22"/>
        </w:rPr>
      </w:pPr>
      <w:r w:rsidRPr="0079065B">
        <w:rPr>
          <w:color w:val="000000"/>
          <w:sz w:val="22"/>
          <w:szCs w:val="22"/>
        </w:rPr>
        <w:t>Utbedring av utvalgte traseer i friluftsområder for ferdsel med barnevogn, rullestol ol.</w:t>
      </w:r>
    </w:p>
    <w:p w14:paraId="089533B8" w14:textId="77777777" w:rsidR="00AA0AEC" w:rsidRPr="0079065B" w:rsidRDefault="00000000">
      <w:pPr>
        <w:pStyle w:val="Listeavsnitt"/>
        <w:numPr>
          <w:ilvl w:val="0"/>
          <w:numId w:val="52"/>
        </w:numPr>
        <w:ind w:left="426"/>
        <w:rPr>
          <w:color w:val="000000"/>
          <w:sz w:val="22"/>
          <w:szCs w:val="22"/>
        </w:rPr>
      </w:pPr>
      <w:r w:rsidRPr="0079065B">
        <w:rPr>
          <w:color w:val="000000"/>
          <w:sz w:val="22"/>
          <w:szCs w:val="22"/>
        </w:rPr>
        <w:t>Det enkle friluftslivet uten støyende motorisert aktivitet i friluftsområdene i marka og vannveiene</w:t>
      </w:r>
    </w:p>
    <w:p w14:paraId="5EEDBF88" w14:textId="61A06EB5" w:rsidR="00AA0AEC" w:rsidRPr="0079065B" w:rsidRDefault="00000000">
      <w:pPr>
        <w:pStyle w:val="Listeavsnitt"/>
        <w:numPr>
          <w:ilvl w:val="0"/>
          <w:numId w:val="52"/>
        </w:numPr>
        <w:ind w:left="426"/>
        <w:rPr>
          <w:color w:val="000000"/>
          <w:sz w:val="22"/>
          <w:szCs w:val="22"/>
        </w:rPr>
      </w:pPr>
      <w:r w:rsidRPr="0079065B">
        <w:rPr>
          <w:color w:val="000000"/>
          <w:sz w:val="22"/>
          <w:szCs w:val="22"/>
        </w:rPr>
        <w:t xml:space="preserve">Bevaring </w:t>
      </w:r>
      <w:r w:rsidR="00807631" w:rsidRPr="0079065B">
        <w:rPr>
          <w:color w:val="000000"/>
          <w:sz w:val="22"/>
          <w:szCs w:val="22"/>
        </w:rPr>
        <w:t xml:space="preserve">av </w:t>
      </w:r>
      <w:r w:rsidRPr="0079065B">
        <w:rPr>
          <w:color w:val="000000"/>
          <w:sz w:val="22"/>
          <w:szCs w:val="22"/>
        </w:rPr>
        <w:t>dagens markagrense</w:t>
      </w:r>
    </w:p>
    <w:p w14:paraId="61D9AC41" w14:textId="77777777" w:rsidR="00AA0AEC" w:rsidRPr="0079065B" w:rsidRDefault="00000000">
      <w:pPr>
        <w:pStyle w:val="Listeavsnitt"/>
        <w:numPr>
          <w:ilvl w:val="0"/>
          <w:numId w:val="52"/>
        </w:numPr>
        <w:ind w:left="426"/>
        <w:rPr>
          <w:color w:val="000000"/>
          <w:sz w:val="22"/>
          <w:szCs w:val="22"/>
        </w:rPr>
      </w:pPr>
      <w:r w:rsidRPr="0079065B">
        <w:rPr>
          <w:color w:val="000000"/>
          <w:sz w:val="22"/>
          <w:szCs w:val="22"/>
        </w:rPr>
        <w:t>Utvikling av Rælingsåsen som friluftsområde</w:t>
      </w:r>
    </w:p>
    <w:p w14:paraId="76B2305F" w14:textId="62C40CF7" w:rsidR="00AA0AEC" w:rsidRPr="0079065B" w:rsidRDefault="00000000">
      <w:pPr>
        <w:pStyle w:val="Listeavsnitt"/>
        <w:numPr>
          <w:ilvl w:val="0"/>
          <w:numId w:val="52"/>
        </w:numPr>
        <w:ind w:left="426"/>
        <w:rPr>
          <w:color w:val="000000"/>
          <w:sz w:val="22"/>
          <w:szCs w:val="22"/>
        </w:rPr>
      </w:pPr>
      <w:r w:rsidRPr="0079065B">
        <w:rPr>
          <w:color w:val="000000"/>
          <w:sz w:val="22"/>
          <w:szCs w:val="22"/>
        </w:rPr>
        <w:t>Skog</w:t>
      </w:r>
      <w:r w:rsidR="00807631" w:rsidRPr="0079065B">
        <w:rPr>
          <w:color w:val="000000"/>
          <w:sz w:val="22"/>
          <w:szCs w:val="22"/>
        </w:rPr>
        <w:t>s</w:t>
      </w:r>
      <w:r w:rsidRPr="0079065B">
        <w:rPr>
          <w:color w:val="000000"/>
          <w:sz w:val="22"/>
          <w:szCs w:val="22"/>
        </w:rPr>
        <w:t>drift og annen kommersiell virksomhet skal ikke gå på bekostning av friluftslivet</w:t>
      </w:r>
    </w:p>
    <w:p w14:paraId="2CF6A8E5" w14:textId="77777777" w:rsidR="00AA0AEC" w:rsidRDefault="00AA0AEC">
      <w:pPr>
        <w:pStyle w:val="Listeavsnitt"/>
        <w:ind w:left="426"/>
        <w:rPr>
          <w:color w:val="000000"/>
          <w:sz w:val="22"/>
          <w:szCs w:val="19"/>
        </w:rPr>
      </w:pPr>
    </w:p>
    <w:p w14:paraId="0DBA20C0" w14:textId="77777777" w:rsidR="00AA0AEC" w:rsidRPr="001C26E7" w:rsidRDefault="00000000">
      <w:pPr>
        <w:pStyle w:val="Standard"/>
        <w:rPr>
          <w:color w:val="EB4040"/>
          <w:sz w:val="48"/>
          <w:szCs w:val="48"/>
        </w:rPr>
      </w:pPr>
      <w:r w:rsidRPr="001C26E7">
        <w:rPr>
          <w:color w:val="EB4040"/>
          <w:sz w:val="48"/>
          <w:szCs w:val="48"/>
        </w:rPr>
        <w:t>Sosial trygghet for alle</w:t>
      </w:r>
    </w:p>
    <w:p w14:paraId="38872B22" w14:textId="77777777" w:rsidR="00AA0AEC" w:rsidRDefault="00000000">
      <w:pPr>
        <w:pStyle w:val="Standarduser"/>
        <w:spacing w:before="240" w:line="276" w:lineRule="auto"/>
        <w:ind w:right="147"/>
        <w:rPr>
          <w:rFonts w:ascii="Calibri" w:hAnsi="Calibri"/>
          <w:color w:val="000000"/>
        </w:rPr>
      </w:pPr>
      <w:r>
        <w:rPr>
          <w:rFonts w:ascii="Calibri" w:hAnsi="Calibri"/>
          <w:color w:val="000000"/>
        </w:rPr>
        <w:t>SV kjemper for et samfunn der alle har like muligheter til et godt liv. I dag undergraves velferdsstaten av privatisering og sosial dumping, og forskjellene øker. SVs politikk skal redusere behovet for sosialhjelp, samtidig som alle skal ha rett til hjelp når de trenger det.</w:t>
      </w:r>
    </w:p>
    <w:p w14:paraId="348E98D6" w14:textId="77777777" w:rsidR="00AA0AEC" w:rsidRDefault="00000000">
      <w:pPr>
        <w:pStyle w:val="Standarduser"/>
        <w:spacing w:before="240" w:line="276" w:lineRule="auto"/>
        <w:ind w:right="147"/>
        <w:rPr>
          <w:rFonts w:ascii="Calibri" w:hAnsi="Calibri"/>
          <w:color w:val="000000"/>
        </w:rPr>
      </w:pPr>
      <w:r>
        <w:rPr>
          <w:rFonts w:ascii="Calibri" w:hAnsi="Calibri"/>
          <w:color w:val="000000"/>
        </w:rPr>
        <w:t>SV er opptatt av at NAV ikke bare skal gi økonomisk hjelp, men også veiledning og støtte som kan bidra til at folk kan ha mulighet til å klare seg sjøl.</w:t>
      </w:r>
    </w:p>
    <w:p w14:paraId="5D8A0948" w14:textId="77777777" w:rsidR="00AA0AEC" w:rsidRDefault="00000000">
      <w:pPr>
        <w:pStyle w:val="Standarduser"/>
        <w:spacing w:before="240" w:line="276" w:lineRule="auto"/>
        <w:ind w:right="147"/>
        <w:rPr>
          <w:rFonts w:ascii="Calibri" w:hAnsi="Calibri"/>
          <w:color w:val="000000"/>
        </w:rPr>
      </w:pPr>
      <w:r>
        <w:rPr>
          <w:rFonts w:ascii="Calibri" w:hAnsi="Calibri"/>
          <w:color w:val="000000"/>
        </w:rPr>
        <w:t>Gode velferdsordninger for alle motvirker fattigdom. Tilgang på rimelige boliger med akseptabel standard er et virkemiddel for å skape trygghet for familier og enkeltmennesker.</w:t>
      </w:r>
    </w:p>
    <w:p w14:paraId="1392EA32" w14:textId="77777777" w:rsidR="00AA0AEC" w:rsidRDefault="00000000">
      <w:pPr>
        <w:pStyle w:val="Standarduser"/>
        <w:spacing w:before="240" w:line="276" w:lineRule="auto"/>
        <w:ind w:right="147"/>
        <w:rPr>
          <w:rFonts w:ascii="Calibri" w:hAnsi="Calibri"/>
          <w:color w:val="000000"/>
        </w:rPr>
      </w:pPr>
      <w:r>
        <w:rPr>
          <w:rFonts w:ascii="Calibri" w:hAnsi="Calibri"/>
          <w:color w:val="000000"/>
        </w:rPr>
        <w:t xml:space="preserve">Det gode arbeidet med å skaffe folk bolig og jobb må fortsette. Rælingen må sikre nok kommunale boliger – også i nybyggprosjekter. </w:t>
      </w:r>
    </w:p>
    <w:p w14:paraId="062F4E3E" w14:textId="77777777" w:rsidR="00AA0AEC" w:rsidRDefault="00000000">
      <w:pPr>
        <w:pStyle w:val="Standard"/>
        <w:rPr>
          <w:rFonts w:eastAsia="F" w:cs="F"/>
          <w:b/>
          <w:bCs/>
          <w:color w:val="000000"/>
          <w:sz w:val="21"/>
          <w:szCs w:val="21"/>
          <w:lang w:eastAsia="zh-CN" w:bidi="hi-IN"/>
        </w:rPr>
      </w:pPr>
      <w:r>
        <w:rPr>
          <w:rFonts w:eastAsia="F" w:cs="F"/>
          <w:b/>
          <w:bCs/>
          <w:color w:val="000000"/>
          <w:sz w:val="21"/>
          <w:szCs w:val="21"/>
          <w:lang w:eastAsia="zh-CN" w:bidi="hi-IN"/>
        </w:rPr>
        <w:t>SV prioriterer:</w:t>
      </w:r>
    </w:p>
    <w:p w14:paraId="5FD95E56" w14:textId="77777777" w:rsidR="00AA0AEC" w:rsidRDefault="00000000">
      <w:pPr>
        <w:pStyle w:val="Listeavsnitt"/>
        <w:numPr>
          <w:ilvl w:val="0"/>
          <w:numId w:val="66"/>
        </w:numPr>
        <w:ind w:left="426"/>
        <w:rPr>
          <w:rFonts w:eastAsia="F" w:cs="F"/>
          <w:color w:val="000000"/>
          <w:sz w:val="21"/>
          <w:szCs w:val="21"/>
          <w:lang w:eastAsia="zh-CN" w:bidi="hi-IN"/>
        </w:rPr>
      </w:pPr>
      <w:r>
        <w:rPr>
          <w:rFonts w:eastAsia="F" w:cs="F"/>
          <w:color w:val="000000"/>
          <w:sz w:val="21"/>
          <w:szCs w:val="21"/>
          <w:lang w:eastAsia="zh-CN" w:bidi="hi-IN"/>
        </w:rPr>
        <w:t>At NAV-støtte minst skal følge statens normer</w:t>
      </w:r>
    </w:p>
    <w:p w14:paraId="310503D3" w14:textId="5A28DD7C" w:rsidR="00AA0AEC" w:rsidRDefault="00000000">
      <w:pPr>
        <w:pStyle w:val="Listeavsnitt"/>
        <w:numPr>
          <w:ilvl w:val="0"/>
          <w:numId w:val="33"/>
        </w:numPr>
        <w:ind w:left="426"/>
        <w:rPr>
          <w:rFonts w:eastAsia="F" w:cs="F"/>
          <w:color w:val="000000"/>
          <w:sz w:val="21"/>
          <w:szCs w:val="21"/>
          <w:lang w:eastAsia="zh-CN" w:bidi="hi-IN"/>
        </w:rPr>
      </w:pPr>
      <w:r>
        <w:rPr>
          <w:rFonts w:eastAsia="F" w:cs="F"/>
          <w:color w:val="000000"/>
          <w:sz w:val="21"/>
          <w:szCs w:val="21"/>
          <w:lang w:eastAsia="zh-CN" w:bidi="hi-IN"/>
        </w:rPr>
        <w:t xml:space="preserve">Fattigdomsbekjempelse </w:t>
      </w:r>
    </w:p>
    <w:p w14:paraId="287095C9" w14:textId="77777777" w:rsidR="00AA0AEC" w:rsidRDefault="00000000">
      <w:pPr>
        <w:pStyle w:val="Listeavsnitt"/>
        <w:numPr>
          <w:ilvl w:val="0"/>
          <w:numId w:val="33"/>
        </w:numPr>
        <w:spacing w:before="297" w:after="120"/>
        <w:ind w:left="426" w:right="146"/>
        <w:rPr>
          <w:rFonts w:eastAsia="F" w:cs="F"/>
          <w:color w:val="000000"/>
          <w:sz w:val="21"/>
          <w:szCs w:val="21"/>
          <w:lang w:eastAsia="zh-CN" w:bidi="hi-IN"/>
        </w:rPr>
      </w:pPr>
      <w:r>
        <w:rPr>
          <w:rFonts w:eastAsia="F" w:cs="F"/>
          <w:color w:val="000000"/>
          <w:sz w:val="21"/>
          <w:szCs w:val="21"/>
          <w:lang w:eastAsia="zh-CN" w:bidi="hi-IN"/>
        </w:rPr>
        <w:t xml:space="preserve">Å legge til rette for flere gratis uorganiserte barne- og ungdomsaktiviteter </w:t>
      </w:r>
    </w:p>
    <w:p w14:paraId="022F1B96" w14:textId="77777777" w:rsidR="00AA0AEC" w:rsidRDefault="00000000">
      <w:pPr>
        <w:pStyle w:val="Listeavsnitt"/>
        <w:numPr>
          <w:ilvl w:val="0"/>
          <w:numId w:val="33"/>
        </w:numPr>
        <w:spacing w:after="120"/>
        <w:ind w:left="426" w:right="4"/>
        <w:rPr>
          <w:rFonts w:eastAsia="F" w:cs="F"/>
          <w:color w:val="000000"/>
          <w:sz w:val="21"/>
          <w:szCs w:val="21"/>
          <w:lang w:eastAsia="zh-CN" w:bidi="hi-IN"/>
        </w:rPr>
      </w:pPr>
      <w:r>
        <w:rPr>
          <w:rFonts w:eastAsia="F" w:cs="F"/>
          <w:color w:val="000000"/>
          <w:sz w:val="21"/>
          <w:szCs w:val="21"/>
          <w:lang w:eastAsia="zh-CN" w:bidi="hi-IN"/>
        </w:rPr>
        <w:t>Oppfølging av kommunens boligsosiale plan, bl.a. kommunale utleieboliger som leietakerne på sikt kan kjøpe</w:t>
      </w:r>
    </w:p>
    <w:p w14:paraId="6441FB9E" w14:textId="77777777" w:rsidR="00AA0AEC" w:rsidRDefault="00000000">
      <w:pPr>
        <w:pStyle w:val="Listeavsnitt"/>
        <w:numPr>
          <w:ilvl w:val="0"/>
          <w:numId w:val="33"/>
        </w:numPr>
        <w:spacing w:after="120"/>
        <w:ind w:left="426" w:right="4"/>
        <w:rPr>
          <w:rFonts w:eastAsia="F" w:cs="F"/>
          <w:color w:val="000000"/>
          <w:sz w:val="21"/>
          <w:szCs w:val="21"/>
          <w:lang w:eastAsia="zh-CN" w:bidi="hi-IN"/>
        </w:rPr>
      </w:pPr>
      <w:r>
        <w:rPr>
          <w:rFonts w:eastAsia="F" w:cs="F"/>
          <w:color w:val="000000"/>
          <w:sz w:val="21"/>
          <w:szCs w:val="21"/>
          <w:lang w:eastAsia="zh-CN" w:bidi="hi-IN"/>
        </w:rPr>
        <w:t>At det etableres gode og varierte bomiljøer</w:t>
      </w:r>
    </w:p>
    <w:p w14:paraId="525ECA18" w14:textId="77777777" w:rsidR="00AA0AEC" w:rsidRDefault="00000000">
      <w:pPr>
        <w:pStyle w:val="Listeavsnitt"/>
        <w:numPr>
          <w:ilvl w:val="0"/>
          <w:numId w:val="33"/>
        </w:numPr>
        <w:spacing w:after="120"/>
        <w:ind w:left="426" w:right="4"/>
        <w:rPr>
          <w:rFonts w:eastAsia="F" w:cs="F"/>
          <w:color w:val="000000"/>
          <w:sz w:val="21"/>
          <w:szCs w:val="21"/>
          <w:lang w:eastAsia="zh-CN" w:bidi="hi-IN"/>
        </w:rPr>
      </w:pPr>
      <w:r>
        <w:rPr>
          <w:rFonts w:eastAsia="F" w:cs="F"/>
          <w:color w:val="000000"/>
          <w:sz w:val="21"/>
          <w:szCs w:val="21"/>
          <w:lang w:eastAsia="zh-CN" w:bidi="hi-IN"/>
        </w:rPr>
        <w:t>Permanente utekontakter i Rælingen</w:t>
      </w:r>
    </w:p>
    <w:p w14:paraId="197BE891" w14:textId="77777777" w:rsidR="00AA0AEC" w:rsidRDefault="00000000">
      <w:pPr>
        <w:pStyle w:val="Listeavsnitt"/>
        <w:numPr>
          <w:ilvl w:val="0"/>
          <w:numId w:val="33"/>
        </w:numPr>
        <w:spacing w:after="120"/>
        <w:ind w:left="426" w:right="4"/>
        <w:rPr>
          <w:rFonts w:eastAsia="F" w:cs="F"/>
          <w:color w:val="000000"/>
          <w:sz w:val="21"/>
          <w:szCs w:val="21"/>
          <w:lang w:eastAsia="zh-CN" w:bidi="hi-IN"/>
        </w:rPr>
      </w:pPr>
      <w:r>
        <w:rPr>
          <w:rFonts w:eastAsia="F" w:cs="F"/>
          <w:color w:val="000000"/>
          <w:sz w:val="21"/>
          <w:szCs w:val="21"/>
          <w:lang w:eastAsia="zh-CN" w:bidi="hi-IN"/>
        </w:rPr>
        <w:t>Støtte til lavterskeltilbud som BUA, der Rælingens innbyggere blant annet kan låne sportsutstyr</w:t>
      </w:r>
    </w:p>
    <w:p w14:paraId="4B2C11F6" w14:textId="77777777" w:rsidR="00676F87" w:rsidRDefault="00676F87" w:rsidP="00676F87">
      <w:pPr>
        <w:pStyle w:val="Listeavsnitt"/>
        <w:spacing w:after="120"/>
        <w:ind w:left="426" w:right="4"/>
        <w:rPr>
          <w:rFonts w:eastAsia="F" w:cs="F"/>
          <w:color w:val="000000"/>
          <w:sz w:val="21"/>
          <w:szCs w:val="21"/>
          <w:lang w:eastAsia="zh-CN" w:bidi="hi-IN"/>
        </w:rPr>
      </w:pPr>
    </w:p>
    <w:p w14:paraId="6C12FFF7" w14:textId="77777777" w:rsidR="00AA0AEC" w:rsidRDefault="00000000">
      <w:pPr>
        <w:pStyle w:val="Standard"/>
        <w:rPr>
          <w:rFonts w:eastAsia="F" w:cs="F"/>
          <w:color w:val="000000"/>
          <w:sz w:val="32"/>
          <w:szCs w:val="30"/>
          <w:lang w:eastAsia="zh-CN" w:bidi="hi-IN"/>
        </w:rPr>
      </w:pPr>
      <w:r>
        <w:rPr>
          <w:rFonts w:eastAsia="F" w:cs="F"/>
          <w:color w:val="000000"/>
          <w:sz w:val="32"/>
          <w:szCs w:val="30"/>
          <w:lang w:eastAsia="zh-CN" w:bidi="hi-IN"/>
        </w:rPr>
        <w:t>Trygg alderdom</w:t>
      </w:r>
    </w:p>
    <w:p w14:paraId="2FF2896A" w14:textId="77777777" w:rsidR="00AA0AEC" w:rsidRDefault="00000000">
      <w:pPr>
        <w:pStyle w:val="Standarduser"/>
        <w:spacing w:before="240" w:line="276" w:lineRule="auto"/>
        <w:ind w:right="147"/>
        <w:rPr>
          <w:rFonts w:ascii="Calibri" w:hAnsi="Calibri"/>
          <w:color w:val="000000"/>
          <w:sz w:val="22"/>
          <w:szCs w:val="22"/>
        </w:rPr>
      </w:pPr>
      <w:r>
        <w:rPr>
          <w:rFonts w:ascii="Calibri" w:hAnsi="Calibri"/>
          <w:color w:val="000000"/>
          <w:sz w:val="22"/>
          <w:szCs w:val="22"/>
        </w:rPr>
        <w:t>Behovet for omsorgstilbud for eldre må forventes å øke i årene som kommer. Bedre hjemmetjenester og flere boliger med livsløpsstandard på ulike omsorgsnivåer vil gjøre det mulig for flere å få oppfylt ønsket om å bo lenger i eget hjem.</w:t>
      </w:r>
    </w:p>
    <w:p w14:paraId="068E6387" w14:textId="77777777" w:rsidR="00AA0AEC" w:rsidRPr="00676F87" w:rsidRDefault="00000000">
      <w:pPr>
        <w:pStyle w:val="Standarduser"/>
        <w:spacing w:before="240" w:line="276" w:lineRule="auto"/>
        <w:ind w:right="-22"/>
        <w:rPr>
          <w:rFonts w:ascii="Calibri" w:hAnsi="Calibri"/>
          <w:b/>
          <w:bCs/>
          <w:color w:val="000000"/>
          <w:sz w:val="22"/>
          <w:szCs w:val="22"/>
        </w:rPr>
      </w:pPr>
      <w:r w:rsidRPr="00676F87">
        <w:rPr>
          <w:rFonts w:ascii="Calibri" w:hAnsi="Calibri"/>
          <w:b/>
          <w:bCs/>
          <w:color w:val="000000"/>
          <w:sz w:val="22"/>
          <w:szCs w:val="22"/>
        </w:rPr>
        <w:t>SV prioriterer:</w:t>
      </w:r>
    </w:p>
    <w:p w14:paraId="1F8CF87A" w14:textId="77777777" w:rsidR="00AA0AEC" w:rsidRDefault="00000000">
      <w:pPr>
        <w:pStyle w:val="Listeavsnitt"/>
        <w:numPr>
          <w:ilvl w:val="0"/>
          <w:numId w:val="33"/>
        </w:numPr>
        <w:spacing w:before="297" w:after="120"/>
        <w:ind w:left="426" w:right="146"/>
        <w:rPr>
          <w:rFonts w:eastAsia="F" w:cs="F"/>
          <w:color w:val="000000"/>
          <w:sz w:val="22"/>
          <w:szCs w:val="22"/>
          <w:lang w:eastAsia="zh-CN" w:bidi="hi-IN"/>
        </w:rPr>
      </w:pPr>
      <w:r>
        <w:rPr>
          <w:rFonts w:eastAsia="F" w:cs="F"/>
          <w:color w:val="000000"/>
          <w:sz w:val="22"/>
          <w:szCs w:val="22"/>
          <w:lang w:eastAsia="zh-CN" w:bidi="hi-IN"/>
        </w:rPr>
        <w:t>Bygging av nok boliger for mennesker med ulike omsorgsbehov</w:t>
      </w:r>
    </w:p>
    <w:p w14:paraId="7E253044" w14:textId="77777777" w:rsidR="00AA0AEC" w:rsidRDefault="00000000">
      <w:pPr>
        <w:pStyle w:val="Listeavsnitt"/>
        <w:numPr>
          <w:ilvl w:val="0"/>
          <w:numId w:val="33"/>
        </w:numPr>
        <w:spacing w:after="120"/>
        <w:ind w:left="426" w:right="146"/>
        <w:rPr>
          <w:rFonts w:eastAsia="F" w:cs="F"/>
          <w:color w:val="000000"/>
          <w:sz w:val="22"/>
          <w:szCs w:val="22"/>
          <w:lang w:eastAsia="zh-CN" w:bidi="hi-IN"/>
        </w:rPr>
      </w:pPr>
      <w:r>
        <w:rPr>
          <w:rFonts w:eastAsia="F" w:cs="F"/>
          <w:color w:val="000000"/>
          <w:sz w:val="22"/>
          <w:szCs w:val="22"/>
          <w:lang w:eastAsia="zh-CN" w:bidi="hi-IN"/>
        </w:rPr>
        <w:t>Sikring av kvaliteten i sykehjemmene ved tilstrekkelig grunnbemanning, legge til rette for kompetanseutvikling, kvalifiserte ansatte og flest i fast heltidsstilling</w:t>
      </w:r>
    </w:p>
    <w:p w14:paraId="73B999A2" w14:textId="77777777" w:rsidR="00AA0AEC" w:rsidRDefault="00000000">
      <w:pPr>
        <w:pStyle w:val="Listeavsnitt"/>
        <w:numPr>
          <w:ilvl w:val="0"/>
          <w:numId w:val="33"/>
        </w:numPr>
        <w:spacing w:after="120"/>
        <w:ind w:left="426" w:right="146"/>
        <w:rPr>
          <w:rFonts w:eastAsia="F" w:cs="F"/>
          <w:color w:val="000000"/>
          <w:sz w:val="22"/>
          <w:szCs w:val="22"/>
          <w:lang w:eastAsia="zh-CN" w:bidi="hi-IN"/>
        </w:rPr>
      </w:pPr>
      <w:r>
        <w:rPr>
          <w:rFonts w:eastAsia="F" w:cs="F"/>
          <w:color w:val="000000"/>
          <w:sz w:val="22"/>
          <w:szCs w:val="22"/>
          <w:lang w:eastAsia="zh-CN" w:bidi="hi-IN"/>
        </w:rPr>
        <w:t>Gode aktivitets- og rehabiliteringstilbud for beboere i sykehjem, omsorgsboliger og private hjem</w:t>
      </w:r>
    </w:p>
    <w:p w14:paraId="3247E2A6" w14:textId="77777777" w:rsidR="00AA0AEC" w:rsidRDefault="00000000">
      <w:pPr>
        <w:pStyle w:val="Listeavsnitt"/>
        <w:numPr>
          <w:ilvl w:val="0"/>
          <w:numId w:val="33"/>
        </w:numPr>
        <w:spacing w:before="96" w:after="120"/>
        <w:ind w:left="426" w:right="146"/>
        <w:rPr>
          <w:rFonts w:eastAsia="F" w:cs="F"/>
          <w:color w:val="000000"/>
          <w:sz w:val="22"/>
          <w:szCs w:val="22"/>
          <w:lang w:eastAsia="zh-CN" w:bidi="hi-IN"/>
        </w:rPr>
      </w:pPr>
      <w:r>
        <w:rPr>
          <w:rFonts w:eastAsia="F" w:cs="F"/>
          <w:color w:val="000000"/>
          <w:sz w:val="22"/>
          <w:szCs w:val="22"/>
          <w:lang w:eastAsia="zh-CN" w:bidi="hi-IN"/>
        </w:rPr>
        <w:t>God transporttjeneste for eldre og bevegelseshemmede</w:t>
      </w:r>
    </w:p>
    <w:p w14:paraId="0ACECB75" w14:textId="77777777" w:rsidR="00AA0AEC" w:rsidRDefault="00000000">
      <w:pPr>
        <w:pStyle w:val="Listeavsnitt"/>
        <w:numPr>
          <w:ilvl w:val="0"/>
          <w:numId w:val="33"/>
        </w:numPr>
        <w:spacing w:before="96" w:after="120"/>
        <w:ind w:left="426" w:right="146"/>
        <w:rPr>
          <w:rFonts w:eastAsia="F" w:cs="F"/>
          <w:color w:val="000000"/>
          <w:sz w:val="22"/>
          <w:szCs w:val="22"/>
          <w:lang w:eastAsia="zh-CN" w:bidi="hi-IN"/>
        </w:rPr>
      </w:pPr>
      <w:r>
        <w:rPr>
          <w:rFonts w:eastAsia="F" w:cs="F"/>
          <w:color w:val="000000"/>
          <w:sz w:val="22"/>
          <w:szCs w:val="22"/>
          <w:lang w:eastAsia="zh-CN" w:bidi="hi-IN"/>
        </w:rPr>
        <w:t>Fortsatt fokus på god ernæring og god mat</w:t>
      </w:r>
    </w:p>
    <w:p w14:paraId="3A5FF01E" w14:textId="77777777" w:rsidR="00AA0AEC" w:rsidRDefault="00AA0AEC">
      <w:pPr>
        <w:pStyle w:val="Listeavsnitt"/>
        <w:spacing w:before="96" w:after="120"/>
        <w:ind w:left="426" w:right="146"/>
        <w:rPr>
          <w:rFonts w:eastAsia="F" w:cs="F"/>
          <w:color w:val="000000"/>
          <w:sz w:val="22"/>
          <w:szCs w:val="22"/>
          <w:lang w:eastAsia="zh-CN" w:bidi="hi-IN"/>
        </w:rPr>
      </w:pPr>
    </w:p>
    <w:p w14:paraId="0D8B739C" w14:textId="77777777" w:rsidR="00AA0AEC" w:rsidRDefault="00000000">
      <w:pPr>
        <w:pStyle w:val="Standarduser"/>
        <w:spacing w:before="240" w:line="276" w:lineRule="auto"/>
        <w:ind w:right="147"/>
        <w:rPr>
          <w:rFonts w:ascii="Calibri" w:hAnsi="Calibri"/>
          <w:color w:val="000000"/>
          <w:sz w:val="32"/>
          <w:szCs w:val="30"/>
        </w:rPr>
      </w:pPr>
      <w:r>
        <w:rPr>
          <w:rFonts w:ascii="Calibri" w:hAnsi="Calibri"/>
          <w:color w:val="000000"/>
          <w:sz w:val="32"/>
          <w:szCs w:val="30"/>
        </w:rPr>
        <w:t>Psykisk helsevern og rusomsorg må styrkes</w:t>
      </w:r>
    </w:p>
    <w:p w14:paraId="39DEF0CD" w14:textId="77777777" w:rsidR="00AA0AEC" w:rsidRDefault="00000000">
      <w:pPr>
        <w:pStyle w:val="Standarduser"/>
        <w:spacing w:before="240" w:line="276" w:lineRule="auto"/>
        <w:ind w:right="-22"/>
        <w:rPr>
          <w:rFonts w:ascii="Calibri" w:hAnsi="Calibri"/>
          <w:color w:val="000000"/>
          <w:sz w:val="22"/>
          <w:szCs w:val="22"/>
        </w:rPr>
      </w:pPr>
      <w:r>
        <w:rPr>
          <w:rFonts w:ascii="Calibri" w:hAnsi="Calibri"/>
          <w:color w:val="000000"/>
          <w:sz w:val="22"/>
          <w:szCs w:val="22"/>
        </w:rPr>
        <w:t>Kommunen har fortsatt utfordringer når det gjelder psykisk helsevern og rusomsorg. Rælingen SV vil prioritere tiltak for innbyggere med psykiske problemer og rus/psykiatri-problemer. Det gjelder både behandlingstilbud, boliger og tilrettelegging for deltakelse i skole- og arbeidsliv. Det er viktig å ha tilbud på ulike omsorgsnivåer.</w:t>
      </w:r>
    </w:p>
    <w:p w14:paraId="38C8CD1A" w14:textId="77777777" w:rsidR="00AA0AEC" w:rsidRDefault="00000000">
      <w:pPr>
        <w:pStyle w:val="Standard"/>
        <w:rPr>
          <w:color w:val="000000"/>
          <w:sz w:val="22"/>
          <w:szCs w:val="22"/>
        </w:rPr>
      </w:pPr>
      <w:r>
        <w:rPr>
          <w:color w:val="000000"/>
          <w:sz w:val="22"/>
          <w:szCs w:val="22"/>
        </w:rPr>
        <w:t>Aktivum har ulike tilbud om varig tilrettelagt arbeid, og må sikres videre drift.</w:t>
      </w:r>
    </w:p>
    <w:p w14:paraId="0A71361D" w14:textId="77777777" w:rsidR="00AA0AEC" w:rsidRDefault="00000000">
      <w:pPr>
        <w:pStyle w:val="Standarduser"/>
        <w:spacing w:before="240" w:line="276" w:lineRule="auto"/>
        <w:ind w:right="147"/>
      </w:pPr>
      <w:r>
        <w:rPr>
          <w:rFonts w:ascii="Calibri" w:hAnsi="Calibri"/>
          <w:color w:val="000000"/>
        </w:rPr>
        <w:t xml:space="preserve">Psykiske </w:t>
      </w:r>
      <w:r>
        <w:rPr>
          <w:rFonts w:ascii="Calibri" w:hAnsi="Calibri"/>
          <w:color w:val="000000"/>
          <w:sz w:val="22"/>
          <w:szCs w:val="22"/>
        </w:rPr>
        <w:t>problemer er et ungdomsproblem som må følges opp, og SV mener det er viktig med forebyggende tiltak og tidlig hjelp når noen får psykiske problemer.</w:t>
      </w:r>
    </w:p>
    <w:p w14:paraId="1FC9085C" w14:textId="17F2A7B9" w:rsidR="00807631" w:rsidRPr="00676F87" w:rsidRDefault="00000000" w:rsidP="00676F87">
      <w:pPr>
        <w:pStyle w:val="Standarduser"/>
        <w:spacing w:before="240" w:line="276" w:lineRule="auto"/>
        <w:ind w:right="147"/>
        <w:rPr>
          <w:rFonts w:ascii="Calibri" w:hAnsi="Calibri"/>
          <w:b/>
          <w:bCs/>
          <w:color w:val="000000"/>
          <w:sz w:val="22"/>
          <w:szCs w:val="22"/>
        </w:rPr>
      </w:pPr>
      <w:r>
        <w:rPr>
          <w:rFonts w:ascii="Calibri" w:hAnsi="Calibri"/>
          <w:b/>
          <w:bCs/>
          <w:color w:val="000000"/>
          <w:sz w:val="22"/>
          <w:szCs w:val="22"/>
        </w:rPr>
        <w:t>SV prioriterer:</w:t>
      </w:r>
    </w:p>
    <w:p w14:paraId="0CC4A45D" w14:textId="16323933" w:rsidR="00AA0AEC" w:rsidRDefault="00000000">
      <w:pPr>
        <w:pStyle w:val="Listeavsnitt"/>
        <w:numPr>
          <w:ilvl w:val="0"/>
          <w:numId w:val="41"/>
        </w:numPr>
        <w:spacing w:after="120"/>
        <w:ind w:left="426" w:right="146"/>
        <w:rPr>
          <w:sz w:val="22"/>
          <w:szCs w:val="22"/>
        </w:rPr>
      </w:pPr>
      <w:r>
        <w:rPr>
          <w:sz w:val="22"/>
          <w:szCs w:val="22"/>
        </w:rPr>
        <w:t>Spesiell hjelp og oppfølging av barn og unge med psykiske problemer</w:t>
      </w:r>
    </w:p>
    <w:p w14:paraId="6EE24725" w14:textId="77777777" w:rsidR="00AA0AEC" w:rsidRDefault="00000000">
      <w:pPr>
        <w:pStyle w:val="Listeavsnitt"/>
        <w:numPr>
          <w:ilvl w:val="0"/>
          <w:numId w:val="41"/>
        </w:numPr>
        <w:spacing w:after="120"/>
        <w:ind w:left="426" w:right="146"/>
        <w:rPr>
          <w:sz w:val="22"/>
          <w:szCs w:val="22"/>
        </w:rPr>
      </w:pPr>
      <w:r>
        <w:rPr>
          <w:sz w:val="22"/>
          <w:szCs w:val="22"/>
        </w:rPr>
        <w:t>Helsetjeneste på alle skoler, som kan fange opp problemer tidlig</w:t>
      </w:r>
    </w:p>
    <w:p w14:paraId="79D03B97" w14:textId="77777777" w:rsidR="00AA0AEC" w:rsidRDefault="00000000">
      <w:pPr>
        <w:pStyle w:val="Listeavsnitt"/>
        <w:numPr>
          <w:ilvl w:val="0"/>
          <w:numId w:val="41"/>
        </w:numPr>
        <w:spacing w:after="120"/>
        <w:ind w:left="426" w:right="146"/>
      </w:pPr>
      <w:r>
        <w:rPr>
          <w:sz w:val="22"/>
          <w:szCs w:val="22"/>
        </w:rPr>
        <w:t xml:space="preserve">Utvidet åpningstid på helsestasjonen for ungdom </w:t>
      </w:r>
    </w:p>
    <w:p w14:paraId="448B1873" w14:textId="77777777" w:rsidR="00AA0AEC" w:rsidRDefault="00000000">
      <w:pPr>
        <w:pStyle w:val="Listeavsnitt"/>
        <w:numPr>
          <w:ilvl w:val="0"/>
          <w:numId w:val="41"/>
        </w:numPr>
        <w:spacing w:after="120"/>
        <w:ind w:left="426" w:right="146"/>
      </w:pPr>
      <w:r>
        <w:rPr>
          <w:sz w:val="22"/>
          <w:szCs w:val="22"/>
        </w:rPr>
        <w:t xml:space="preserve">Styrke støtten til barn </w:t>
      </w:r>
      <w:r>
        <w:rPr>
          <w:color w:val="000000"/>
          <w:sz w:val="22"/>
          <w:szCs w:val="22"/>
        </w:rPr>
        <w:t>og unge i familier som sliter med rus eller andre problemer</w:t>
      </w:r>
    </w:p>
    <w:p w14:paraId="2735D2B7" w14:textId="77777777" w:rsidR="00AA0AEC" w:rsidRDefault="00000000">
      <w:pPr>
        <w:pStyle w:val="Listeavsnitt"/>
        <w:numPr>
          <w:ilvl w:val="0"/>
          <w:numId w:val="41"/>
        </w:numPr>
        <w:spacing w:after="120"/>
        <w:ind w:left="426" w:right="146"/>
        <w:rPr>
          <w:color w:val="000000"/>
          <w:sz w:val="22"/>
          <w:szCs w:val="22"/>
        </w:rPr>
      </w:pPr>
      <w:r>
        <w:rPr>
          <w:color w:val="000000"/>
          <w:sz w:val="22"/>
          <w:szCs w:val="22"/>
        </w:rPr>
        <w:t>Tilbud om aktivisering av eldre for å motvirke ensomhet og mangel på mosjon</w:t>
      </w:r>
    </w:p>
    <w:p w14:paraId="56E16F46" w14:textId="77777777" w:rsidR="00AA0AEC" w:rsidRDefault="00000000">
      <w:pPr>
        <w:pStyle w:val="Listeavsnitt"/>
        <w:numPr>
          <w:ilvl w:val="0"/>
          <w:numId w:val="41"/>
        </w:numPr>
        <w:ind w:left="426"/>
        <w:rPr>
          <w:color w:val="000000"/>
          <w:sz w:val="22"/>
          <w:szCs w:val="22"/>
        </w:rPr>
      </w:pPr>
      <w:r>
        <w:rPr>
          <w:color w:val="000000"/>
          <w:sz w:val="22"/>
          <w:szCs w:val="22"/>
        </w:rPr>
        <w:t>Oppfølging/avlastning for pårørende</w:t>
      </w:r>
    </w:p>
    <w:p w14:paraId="2176C47F" w14:textId="77777777" w:rsidR="00AA0AEC" w:rsidRDefault="00AA0AEC">
      <w:pPr>
        <w:pStyle w:val="Listeavsnitt"/>
        <w:ind w:left="426"/>
        <w:rPr>
          <w:color w:val="000000"/>
          <w:sz w:val="22"/>
          <w:szCs w:val="22"/>
        </w:rPr>
      </w:pPr>
    </w:p>
    <w:p w14:paraId="645CFD79" w14:textId="77777777" w:rsidR="00AA0AEC" w:rsidRPr="001C26E7" w:rsidRDefault="00000000">
      <w:pPr>
        <w:pStyle w:val="Standard"/>
        <w:rPr>
          <w:color w:val="EB4040"/>
        </w:rPr>
      </w:pPr>
      <w:r w:rsidRPr="001C26E7">
        <w:rPr>
          <w:color w:val="EB4040"/>
          <w:sz w:val="48"/>
          <w:szCs w:val="48"/>
        </w:rPr>
        <w:t>En kommune å jobbe i</w:t>
      </w:r>
    </w:p>
    <w:p w14:paraId="5E74F3C8" w14:textId="77777777" w:rsidR="00AA0AEC" w:rsidRDefault="00000000">
      <w:pPr>
        <w:pStyle w:val="Standarduser"/>
        <w:spacing w:before="240" w:line="276" w:lineRule="auto"/>
        <w:ind w:right="147"/>
      </w:pPr>
      <w:r>
        <w:t xml:space="preserve">Rælingen </w:t>
      </w:r>
      <w:r>
        <w:rPr>
          <w:rFonts w:ascii="Calibri" w:hAnsi="Calibri"/>
          <w:color w:val="000000"/>
          <w:sz w:val="22"/>
          <w:szCs w:val="22"/>
        </w:rPr>
        <w:t>er en typisk bokommune, og Nedre Romerike er et felles handels- og arbeidsmarked. Vi har få arbeidsplasser utenom offentlig virksomhet, og det er ønskelig med flere arbeidsplasser i nærheten av der folk bor. SV ønsker å gi plass for etablering av næringsliv, særlig næring som lar seg forene med nærhet til boområder. Lokalt landbruk har også en plass i kommunens næringsliv.</w:t>
      </w:r>
    </w:p>
    <w:p w14:paraId="47B91DEA" w14:textId="30F6E2C3" w:rsidR="00AA0AEC" w:rsidRDefault="00000000">
      <w:pPr>
        <w:pStyle w:val="Standard"/>
        <w:rPr>
          <w:color w:val="000000"/>
          <w:sz w:val="22"/>
          <w:szCs w:val="22"/>
        </w:rPr>
      </w:pPr>
      <w:r>
        <w:rPr>
          <w:color w:val="000000"/>
          <w:sz w:val="22"/>
          <w:szCs w:val="22"/>
        </w:rPr>
        <w:t xml:space="preserve">Det er viktig å ha seriøse næringsaktører. SV vil derfor at kommunen skal slå hardt ned på brudd på reglene i arbeidslivet. </w:t>
      </w:r>
    </w:p>
    <w:p w14:paraId="23BD872E" w14:textId="77777777" w:rsidR="00AA0AEC" w:rsidRDefault="00000000">
      <w:pPr>
        <w:pStyle w:val="Standarduser"/>
        <w:spacing w:before="240" w:line="276" w:lineRule="auto"/>
        <w:ind w:right="147"/>
        <w:rPr>
          <w:rFonts w:ascii="Calibri" w:hAnsi="Calibri"/>
          <w:b/>
          <w:color w:val="000000"/>
          <w:sz w:val="22"/>
          <w:szCs w:val="22"/>
        </w:rPr>
      </w:pPr>
      <w:r>
        <w:rPr>
          <w:rFonts w:ascii="Calibri" w:hAnsi="Calibri"/>
          <w:b/>
          <w:color w:val="000000"/>
          <w:sz w:val="22"/>
          <w:szCs w:val="22"/>
        </w:rPr>
        <w:lastRenderedPageBreak/>
        <w:t>SV prioriterer:</w:t>
      </w:r>
    </w:p>
    <w:p w14:paraId="38F7BC23" w14:textId="77777777" w:rsidR="00AA0AEC" w:rsidRDefault="00000000">
      <w:pPr>
        <w:pStyle w:val="Listeavsnitt"/>
        <w:numPr>
          <w:ilvl w:val="0"/>
          <w:numId w:val="44"/>
        </w:numPr>
        <w:spacing w:before="297" w:after="120"/>
        <w:ind w:left="426" w:right="4"/>
        <w:rPr>
          <w:color w:val="000000"/>
          <w:sz w:val="22"/>
          <w:szCs w:val="22"/>
        </w:rPr>
      </w:pPr>
      <w:r>
        <w:rPr>
          <w:color w:val="000000"/>
          <w:sz w:val="22"/>
          <w:szCs w:val="22"/>
        </w:rPr>
        <w:t>Videreføring av felles næringspolitikk – inkludert samordnet arealpolitikk – for Nedre Romerike</w:t>
      </w:r>
    </w:p>
    <w:p w14:paraId="12F96F0C" w14:textId="77777777" w:rsidR="00AA0AEC" w:rsidRDefault="00000000">
      <w:pPr>
        <w:pStyle w:val="Listeavsnitt"/>
        <w:numPr>
          <w:ilvl w:val="0"/>
          <w:numId w:val="44"/>
        </w:numPr>
        <w:spacing w:before="81" w:after="120"/>
        <w:ind w:left="426" w:right="4"/>
        <w:rPr>
          <w:color w:val="000000"/>
          <w:sz w:val="22"/>
          <w:szCs w:val="22"/>
        </w:rPr>
      </w:pPr>
      <w:r>
        <w:rPr>
          <w:color w:val="000000"/>
          <w:sz w:val="22"/>
          <w:szCs w:val="22"/>
        </w:rPr>
        <w:t>Utvikling av næring i tilknytning til landbruket</w:t>
      </w:r>
    </w:p>
    <w:p w14:paraId="0625DB28" w14:textId="77777777" w:rsidR="00AA0AEC" w:rsidRDefault="00000000">
      <w:pPr>
        <w:pStyle w:val="Listeavsnitt"/>
        <w:numPr>
          <w:ilvl w:val="0"/>
          <w:numId w:val="44"/>
        </w:numPr>
        <w:spacing w:before="81" w:after="120"/>
        <w:ind w:left="426" w:right="4"/>
        <w:rPr>
          <w:color w:val="000000"/>
          <w:sz w:val="22"/>
          <w:szCs w:val="22"/>
        </w:rPr>
      </w:pPr>
      <w:r>
        <w:rPr>
          <w:color w:val="000000"/>
          <w:sz w:val="22"/>
          <w:szCs w:val="22"/>
        </w:rPr>
        <w:t>Sikring av arealer til næring og etablering av kontorfellesskap</w:t>
      </w:r>
    </w:p>
    <w:p w14:paraId="75553F0E" w14:textId="77777777" w:rsidR="00AA0AEC" w:rsidRDefault="00000000">
      <w:pPr>
        <w:pStyle w:val="Listeavsnitt"/>
        <w:numPr>
          <w:ilvl w:val="0"/>
          <w:numId w:val="44"/>
        </w:numPr>
        <w:spacing w:before="81" w:after="120"/>
        <w:ind w:left="426" w:right="4"/>
        <w:rPr>
          <w:color w:val="000000"/>
          <w:sz w:val="22"/>
          <w:szCs w:val="22"/>
        </w:rPr>
      </w:pPr>
      <w:r>
        <w:rPr>
          <w:color w:val="000000"/>
          <w:sz w:val="22"/>
          <w:szCs w:val="22"/>
        </w:rPr>
        <w:t>Å gi gründere mulighet til å låne kommunale kontorlokaler i oppstartsfasen</w:t>
      </w:r>
    </w:p>
    <w:p w14:paraId="6260FEC2" w14:textId="77777777" w:rsidR="00AA0AEC" w:rsidRDefault="00000000">
      <w:pPr>
        <w:pStyle w:val="Listeavsnitt"/>
        <w:numPr>
          <w:ilvl w:val="0"/>
          <w:numId w:val="44"/>
        </w:numPr>
        <w:spacing w:before="81" w:after="120"/>
        <w:ind w:left="426" w:right="4"/>
        <w:rPr>
          <w:color w:val="000000"/>
          <w:sz w:val="22"/>
          <w:szCs w:val="22"/>
        </w:rPr>
      </w:pPr>
      <w:r>
        <w:rPr>
          <w:color w:val="000000"/>
          <w:sz w:val="22"/>
          <w:szCs w:val="22"/>
        </w:rPr>
        <w:t>Vurdering av lavere kommunale avgifter for bedrifter som driver sosialt og miljømessig godt</w:t>
      </w:r>
    </w:p>
    <w:p w14:paraId="3E1A504A" w14:textId="77777777" w:rsidR="00AA0AEC" w:rsidRDefault="00000000">
      <w:pPr>
        <w:pStyle w:val="Listeavsnitt"/>
        <w:numPr>
          <w:ilvl w:val="0"/>
          <w:numId w:val="44"/>
        </w:numPr>
        <w:spacing w:before="81" w:after="120"/>
        <w:ind w:left="426" w:right="4"/>
        <w:rPr>
          <w:color w:val="000000"/>
          <w:sz w:val="22"/>
          <w:szCs w:val="22"/>
        </w:rPr>
      </w:pPr>
      <w:r>
        <w:rPr>
          <w:color w:val="000000"/>
          <w:sz w:val="22"/>
          <w:szCs w:val="22"/>
        </w:rPr>
        <w:t>Lærlingplasser både i kommunal virksomhet og hos firmaer som leverer tjenester til kommunen</w:t>
      </w:r>
    </w:p>
    <w:p w14:paraId="0BB41B7C" w14:textId="77777777" w:rsidR="00676F87" w:rsidRDefault="00676F87" w:rsidP="00676F87">
      <w:pPr>
        <w:pStyle w:val="Listeavsnitt"/>
        <w:spacing w:before="81" w:after="120"/>
        <w:ind w:left="426" w:right="4"/>
        <w:rPr>
          <w:color w:val="000000"/>
          <w:sz w:val="22"/>
          <w:szCs w:val="22"/>
        </w:rPr>
      </w:pPr>
    </w:p>
    <w:p w14:paraId="1286EB5F" w14:textId="77777777" w:rsidR="00AA0AEC" w:rsidRDefault="00000000">
      <w:pPr>
        <w:pStyle w:val="Standarduser"/>
        <w:spacing w:before="240" w:line="276" w:lineRule="auto"/>
        <w:ind w:right="147"/>
        <w:rPr>
          <w:rFonts w:ascii="Calibri" w:hAnsi="Calibri"/>
          <w:color w:val="000000"/>
          <w:sz w:val="32"/>
          <w:szCs w:val="32"/>
        </w:rPr>
      </w:pPr>
      <w:r>
        <w:rPr>
          <w:rFonts w:ascii="Calibri" w:hAnsi="Calibri"/>
          <w:color w:val="000000"/>
          <w:sz w:val="32"/>
          <w:szCs w:val="32"/>
        </w:rPr>
        <w:t>Rælingen kommune skal være en god arbeidsgiver</w:t>
      </w:r>
    </w:p>
    <w:p w14:paraId="5D004FBC" w14:textId="77777777" w:rsidR="00AA0AEC" w:rsidRDefault="00000000">
      <w:pPr>
        <w:pStyle w:val="Standarduser"/>
        <w:spacing w:before="240" w:line="276" w:lineRule="auto"/>
        <w:ind w:right="147"/>
      </w:pPr>
      <w:r>
        <w:rPr>
          <w:rFonts w:ascii="Calibri" w:hAnsi="Calibri"/>
          <w:color w:val="000000"/>
          <w:sz w:val="22"/>
          <w:szCs w:val="22"/>
        </w:rPr>
        <w:t>Kommunen er Rælingens største arbeidsgiver, og SV mener det er et viktig politisk ansvar at kommunen er en god arbeidsgiver. Kampen mot privatisering av kommunale tjenester er viktig. Kommersielle drivere har gjennomgående dårligere pensjons- og arbeidsvilkår. Ansatte i virksomheter som blir privatisert, kan miste pensjonsrettigheter opparbeidet gjennom et langt arbeidsliv. En del av barnehagene eies og drives i dag av kommersielle aktører, og renhold på skoler og i kommunale barnehager utføres i dag stort sett av private firmaer.</w:t>
      </w:r>
    </w:p>
    <w:p w14:paraId="6FFFD049" w14:textId="77777777" w:rsidR="00AA0AEC" w:rsidRDefault="00000000">
      <w:pPr>
        <w:pStyle w:val="Standarduser"/>
        <w:spacing w:before="240" w:line="276" w:lineRule="auto"/>
        <w:ind w:right="147"/>
      </w:pPr>
      <w:r>
        <w:rPr>
          <w:rFonts w:ascii="Calibri" w:hAnsi="Calibri"/>
          <w:color w:val="000000"/>
          <w:sz w:val="22"/>
          <w:szCs w:val="22"/>
        </w:rPr>
        <w:t>Folk skal ha en lønn å leve av – også i helsesektoren og skolefritidsordningen. Kampen mot ufrivillig deltid er derfor viktig. Det har vært en liten framgang i den siste perioden, men det er langt igjen til heltid er normalen.</w:t>
      </w:r>
    </w:p>
    <w:p w14:paraId="43E67D6D" w14:textId="77777777" w:rsidR="00AA0AEC" w:rsidRDefault="00000000">
      <w:pPr>
        <w:pStyle w:val="Standarduser"/>
        <w:spacing w:before="240" w:line="276" w:lineRule="auto"/>
        <w:ind w:right="147"/>
        <w:rPr>
          <w:rFonts w:ascii="Calibri" w:hAnsi="Calibri"/>
          <w:b/>
          <w:sz w:val="22"/>
          <w:szCs w:val="22"/>
        </w:rPr>
      </w:pPr>
      <w:r>
        <w:rPr>
          <w:rFonts w:ascii="Calibri" w:hAnsi="Calibri"/>
          <w:b/>
          <w:sz w:val="22"/>
          <w:szCs w:val="22"/>
        </w:rPr>
        <w:t>SV prioriterer:</w:t>
      </w:r>
    </w:p>
    <w:p w14:paraId="7C6690A4" w14:textId="77777777" w:rsidR="00AA0AEC" w:rsidRDefault="00000000">
      <w:pPr>
        <w:pStyle w:val="Listeavsnitt"/>
        <w:numPr>
          <w:ilvl w:val="0"/>
          <w:numId w:val="54"/>
        </w:numPr>
        <w:spacing w:before="280" w:after="0"/>
        <w:ind w:left="426"/>
        <w:rPr>
          <w:rFonts w:eastAsia="Times New Roman" w:cs="Calibri"/>
          <w:sz w:val="22"/>
          <w:szCs w:val="22"/>
          <w:lang w:eastAsia="nb-NO"/>
        </w:rPr>
      </w:pPr>
      <w:r>
        <w:rPr>
          <w:rFonts w:eastAsia="Times New Roman" w:cs="Calibri"/>
          <w:sz w:val="22"/>
          <w:szCs w:val="22"/>
          <w:lang w:eastAsia="nb-NO"/>
        </w:rPr>
        <w:t>Egne ansatte i faste stillinger i kommunen, ikke utsetting av arbeid til kommersielle aktører og vikarbyråer</w:t>
      </w:r>
    </w:p>
    <w:p w14:paraId="05C7DFD0" w14:textId="77777777" w:rsidR="00AA0AEC" w:rsidRDefault="00000000">
      <w:pPr>
        <w:pStyle w:val="Listeavsnitt"/>
        <w:numPr>
          <w:ilvl w:val="0"/>
          <w:numId w:val="54"/>
        </w:numPr>
        <w:spacing w:before="0" w:after="120"/>
        <w:ind w:left="426" w:right="146"/>
        <w:rPr>
          <w:sz w:val="22"/>
          <w:szCs w:val="22"/>
        </w:rPr>
      </w:pPr>
      <w:r>
        <w:rPr>
          <w:sz w:val="22"/>
          <w:szCs w:val="22"/>
        </w:rPr>
        <w:t>At alle nye barnehager bygges og drives av kommunen selv</w:t>
      </w:r>
    </w:p>
    <w:p w14:paraId="5FE1E855" w14:textId="77777777" w:rsidR="00AA0AEC" w:rsidRDefault="00000000">
      <w:pPr>
        <w:pStyle w:val="Listeavsnitt"/>
        <w:numPr>
          <w:ilvl w:val="0"/>
          <w:numId w:val="54"/>
        </w:numPr>
        <w:spacing w:after="120"/>
        <w:ind w:left="426" w:right="146"/>
        <w:rPr>
          <w:sz w:val="22"/>
          <w:szCs w:val="22"/>
        </w:rPr>
      </w:pPr>
      <w:r>
        <w:rPr>
          <w:sz w:val="22"/>
          <w:szCs w:val="22"/>
        </w:rPr>
        <w:t>At private barnehager på sikt blir kommunale</w:t>
      </w:r>
    </w:p>
    <w:p w14:paraId="789AE070" w14:textId="77777777" w:rsidR="00AA0AEC" w:rsidRDefault="00000000">
      <w:pPr>
        <w:pStyle w:val="Listeavsnitt"/>
        <w:numPr>
          <w:ilvl w:val="0"/>
          <w:numId w:val="54"/>
        </w:numPr>
        <w:spacing w:after="120"/>
        <w:ind w:left="426" w:right="146"/>
        <w:rPr>
          <w:sz w:val="22"/>
          <w:szCs w:val="22"/>
        </w:rPr>
      </w:pPr>
      <w:r>
        <w:rPr>
          <w:sz w:val="22"/>
          <w:szCs w:val="22"/>
        </w:rPr>
        <w:t>Å ta tilbake renhold av barnehager og skoler som kommunal virksomhet</w:t>
      </w:r>
    </w:p>
    <w:p w14:paraId="68A1278A" w14:textId="77777777" w:rsidR="00AA0AEC" w:rsidRDefault="00000000">
      <w:pPr>
        <w:pStyle w:val="Listeavsnitt"/>
        <w:numPr>
          <w:ilvl w:val="0"/>
          <w:numId w:val="54"/>
        </w:numPr>
        <w:spacing w:before="96" w:after="120"/>
        <w:ind w:left="426" w:right="146"/>
        <w:rPr>
          <w:sz w:val="22"/>
          <w:szCs w:val="22"/>
        </w:rPr>
      </w:pPr>
      <w:r>
        <w:rPr>
          <w:sz w:val="22"/>
          <w:szCs w:val="22"/>
        </w:rPr>
        <w:t>Å beholde sykehjem, skoler og sosiale tjenester i kommunalt eie og drift</w:t>
      </w:r>
    </w:p>
    <w:p w14:paraId="0976C6E8" w14:textId="77777777" w:rsidR="00AA0AEC" w:rsidRDefault="00000000">
      <w:pPr>
        <w:pStyle w:val="Listeavsnitt"/>
        <w:numPr>
          <w:ilvl w:val="0"/>
          <w:numId w:val="54"/>
        </w:numPr>
        <w:spacing w:before="0" w:after="120"/>
        <w:ind w:left="426" w:right="146"/>
        <w:rPr>
          <w:sz w:val="22"/>
          <w:szCs w:val="22"/>
        </w:rPr>
      </w:pPr>
      <w:r>
        <w:rPr>
          <w:sz w:val="22"/>
          <w:szCs w:val="22"/>
        </w:rPr>
        <w:t>At ansettelsene i kommunen skal gjenspeile at vi er en flerkulturell kommune</w:t>
      </w:r>
    </w:p>
    <w:p w14:paraId="2CB969BB" w14:textId="77777777" w:rsidR="00AA0AEC" w:rsidRDefault="00000000">
      <w:pPr>
        <w:pStyle w:val="Listeavsnitt"/>
        <w:numPr>
          <w:ilvl w:val="0"/>
          <w:numId w:val="54"/>
        </w:numPr>
        <w:spacing w:before="0" w:after="120"/>
        <w:ind w:left="426" w:right="146"/>
        <w:rPr>
          <w:sz w:val="22"/>
          <w:szCs w:val="22"/>
        </w:rPr>
      </w:pPr>
      <w:r>
        <w:rPr>
          <w:sz w:val="22"/>
          <w:szCs w:val="22"/>
        </w:rPr>
        <w:t>Streng kontroll med arbeids- og avtaleforholdene i firmaer og underleverandører som leverer tjenester til kommunen</w:t>
      </w:r>
    </w:p>
    <w:p w14:paraId="6019EE4B" w14:textId="77777777" w:rsidR="00AA0AEC" w:rsidRDefault="00000000">
      <w:pPr>
        <w:pStyle w:val="Listeavsnitt"/>
        <w:numPr>
          <w:ilvl w:val="0"/>
          <w:numId w:val="54"/>
        </w:numPr>
        <w:spacing w:before="0" w:after="0"/>
        <w:ind w:left="426" w:right="146"/>
        <w:rPr>
          <w:sz w:val="22"/>
          <w:szCs w:val="22"/>
        </w:rPr>
      </w:pPr>
      <w:r>
        <w:rPr>
          <w:sz w:val="22"/>
          <w:szCs w:val="22"/>
        </w:rPr>
        <w:t>Fortsatt kamp mot ufrivillig deltid i kommunale jobber</w:t>
      </w:r>
    </w:p>
    <w:p w14:paraId="5DD79866" w14:textId="77777777" w:rsidR="00AA0AEC" w:rsidRDefault="00000000">
      <w:pPr>
        <w:pStyle w:val="Listeavsnitt"/>
        <w:numPr>
          <w:ilvl w:val="0"/>
          <w:numId w:val="54"/>
        </w:numPr>
        <w:spacing w:before="0" w:after="0"/>
        <w:ind w:left="426"/>
        <w:rPr>
          <w:rFonts w:eastAsia="Times New Roman" w:cs="Calibri"/>
          <w:sz w:val="22"/>
          <w:szCs w:val="22"/>
          <w:lang w:eastAsia="nb-NO"/>
        </w:rPr>
      </w:pPr>
      <w:r>
        <w:rPr>
          <w:rFonts w:eastAsia="Times New Roman" w:cs="Calibri"/>
          <w:sz w:val="22"/>
          <w:szCs w:val="22"/>
          <w:lang w:eastAsia="nb-NO"/>
        </w:rPr>
        <w:t>Gode livsfasetiltak slik at ansatte har reell mulighet til å stå i arbeid både i utfordrende livsfaser og til pensjonsalder</w:t>
      </w:r>
    </w:p>
    <w:p w14:paraId="32FE6323" w14:textId="77777777" w:rsidR="00AA0AEC" w:rsidRDefault="00000000">
      <w:pPr>
        <w:pStyle w:val="Listeavsnitt"/>
        <w:numPr>
          <w:ilvl w:val="0"/>
          <w:numId w:val="54"/>
        </w:numPr>
        <w:spacing w:before="0" w:after="0"/>
        <w:ind w:left="426"/>
        <w:rPr>
          <w:rFonts w:eastAsia="Times New Roman" w:cs="Calibri"/>
          <w:sz w:val="22"/>
          <w:szCs w:val="22"/>
          <w:lang w:eastAsia="nb-NO"/>
        </w:rPr>
      </w:pPr>
      <w:r>
        <w:rPr>
          <w:rFonts w:eastAsia="Times New Roman" w:cs="Calibri"/>
          <w:sz w:val="22"/>
          <w:szCs w:val="22"/>
          <w:lang w:eastAsia="nb-NO"/>
        </w:rPr>
        <w:t>Arbeid for å rekruttere og beholde velkvalifiserte ansatte</w:t>
      </w:r>
    </w:p>
    <w:p w14:paraId="642E06A3" w14:textId="77777777" w:rsidR="00AA0AEC" w:rsidRDefault="00000000">
      <w:pPr>
        <w:pStyle w:val="Listeavsnitt"/>
        <w:numPr>
          <w:ilvl w:val="0"/>
          <w:numId w:val="54"/>
        </w:numPr>
        <w:spacing w:before="0" w:after="280"/>
        <w:ind w:left="426"/>
        <w:rPr>
          <w:rFonts w:eastAsia="Times New Roman" w:cs="Calibri"/>
          <w:sz w:val="22"/>
          <w:szCs w:val="22"/>
          <w:lang w:eastAsia="nb-NO"/>
        </w:rPr>
      </w:pPr>
      <w:r>
        <w:rPr>
          <w:rFonts w:eastAsia="Times New Roman" w:cs="Calibri"/>
          <w:sz w:val="22"/>
          <w:szCs w:val="22"/>
          <w:lang w:eastAsia="nb-NO"/>
        </w:rPr>
        <w:t>Gode etter- og videreutdanningsordninger for ansatte</w:t>
      </w:r>
    </w:p>
    <w:p w14:paraId="54C17BA6" w14:textId="77777777" w:rsidR="00AA0AEC" w:rsidRDefault="00AA0AEC">
      <w:pPr>
        <w:pStyle w:val="Standard"/>
        <w:spacing w:before="81" w:after="120"/>
        <w:ind w:right="4"/>
      </w:pPr>
    </w:p>
    <w:sectPr w:rsidR="00AA0AEC">
      <w:footerReference w:type="default" r:id="rId12"/>
      <w:pgSz w:w="11906" w:h="16838"/>
      <w:pgMar w:top="1135" w:right="1417" w:bottom="851" w:left="1417" w:header="708" w:footer="3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2774A" w14:textId="77777777" w:rsidR="002D068B" w:rsidRDefault="002D068B">
      <w:r>
        <w:separator/>
      </w:r>
    </w:p>
  </w:endnote>
  <w:endnote w:type="continuationSeparator" w:id="0">
    <w:p w14:paraId="230224A7" w14:textId="77777777" w:rsidR="002D068B" w:rsidRDefault="002D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2"/>
    <w:family w:val="auto"/>
    <w:pitch w:val="variable"/>
  </w:font>
  <w:font w:name="Arial">
    <w:panose1 w:val="020B0604020202020204"/>
    <w:charset w:val="00"/>
    <w:family w:val="swiss"/>
    <w:pitch w:val="variable"/>
    <w:sig w:usb0="E0002EFF" w:usb1="C000785B" w:usb2="00000009" w:usb3="00000000" w:csb0="000001FF" w:csb1="00000000"/>
  </w:font>
  <w:font w:name="DejaVu Sans">
    <w:altName w:val="Verdana"/>
    <w:charset w:val="00"/>
    <w:family w:val="auto"/>
    <w:pitch w:val="variable"/>
  </w:font>
  <w:font w:name="Liberation Sans">
    <w:charset w:val="00"/>
    <w:family w:val="swiss"/>
    <w:pitch w:val="variable"/>
  </w:font>
  <w:font w:name="Noto Sans CJK SC">
    <w:charset w:val="00"/>
    <w:family w:val="auto"/>
    <w:pitch w:val="variable"/>
  </w:font>
  <w:font w:name="Lohit Devanagari">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88287828"/>
      <w:docPartObj>
        <w:docPartGallery w:val="Page Numbers (Bottom of Page)"/>
        <w:docPartUnique/>
      </w:docPartObj>
    </w:sdtPr>
    <w:sdtContent>
      <w:p w14:paraId="690FBC21" w14:textId="7A8DA6D4" w:rsidR="00676F87" w:rsidRPr="00676F87" w:rsidRDefault="00676F87" w:rsidP="00676F87">
        <w:pPr>
          <w:pStyle w:val="Bunntekst"/>
          <w:jc w:val="center"/>
          <w:rPr>
            <w:sz w:val="18"/>
            <w:szCs w:val="18"/>
          </w:rPr>
        </w:pPr>
        <w:r w:rsidRPr="00676F87">
          <w:rPr>
            <w:sz w:val="18"/>
            <w:szCs w:val="18"/>
          </w:rPr>
          <w:t xml:space="preserve">Side </w:t>
        </w:r>
        <w:r w:rsidRPr="00676F87">
          <w:rPr>
            <w:sz w:val="18"/>
            <w:szCs w:val="18"/>
          </w:rPr>
          <w:fldChar w:fldCharType="begin"/>
        </w:r>
        <w:r w:rsidRPr="00676F87">
          <w:rPr>
            <w:sz w:val="18"/>
            <w:szCs w:val="18"/>
          </w:rPr>
          <w:instrText>PAGE   \* MERGEFORMAT</w:instrText>
        </w:r>
        <w:r w:rsidRPr="00676F87">
          <w:rPr>
            <w:sz w:val="18"/>
            <w:szCs w:val="18"/>
          </w:rPr>
          <w:fldChar w:fldCharType="separate"/>
        </w:r>
        <w:r w:rsidRPr="00676F87">
          <w:rPr>
            <w:sz w:val="18"/>
            <w:szCs w:val="18"/>
          </w:rPr>
          <w:t>2</w:t>
        </w:r>
        <w:r w:rsidRPr="00676F87">
          <w:rPr>
            <w:sz w:val="18"/>
            <w:szCs w:val="18"/>
          </w:rPr>
          <w:fldChar w:fldCharType="end"/>
        </w:r>
      </w:p>
    </w:sdtContent>
  </w:sdt>
  <w:p w14:paraId="0E229438" w14:textId="77777777" w:rsidR="00A94E7F" w:rsidRDefault="000000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7676A" w14:textId="77777777" w:rsidR="002D068B" w:rsidRDefault="002D068B">
      <w:r>
        <w:rPr>
          <w:color w:val="000000"/>
        </w:rPr>
        <w:separator/>
      </w:r>
    </w:p>
  </w:footnote>
  <w:footnote w:type="continuationSeparator" w:id="0">
    <w:p w14:paraId="1F68C816" w14:textId="77777777" w:rsidR="002D068B" w:rsidRDefault="002D0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EEF"/>
    <w:multiLevelType w:val="multilevel"/>
    <w:tmpl w:val="0DCCB66A"/>
    <w:styleLink w:val="WWNum3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1" w15:restartNumberingAfterBreak="0">
    <w:nsid w:val="00B540F8"/>
    <w:multiLevelType w:val="multilevel"/>
    <w:tmpl w:val="4DD8A83A"/>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2" w15:restartNumberingAfterBreak="0">
    <w:nsid w:val="01B06950"/>
    <w:multiLevelType w:val="multilevel"/>
    <w:tmpl w:val="C4B02226"/>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3" w15:restartNumberingAfterBreak="0">
    <w:nsid w:val="03F50457"/>
    <w:multiLevelType w:val="multilevel"/>
    <w:tmpl w:val="6574A82E"/>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5066C72"/>
    <w:multiLevelType w:val="multilevel"/>
    <w:tmpl w:val="49B2AE74"/>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5" w15:restartNumberingAfterBreak="0">
    <w:nsid w:val="05331D36"/>
    <w:multiLevelType w:val="multilevel"/>
    <w:tmpl w:val="B9101ED0"/>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6" w15:restartNumberingAfterBreak="0">
    <w:nsid w:val="07753430"/>
    <w:multiLevelType w:val="multilevel"/>
    <w:tmpl w:val="A530D0D4"/>
    <w:styleLink w:val="WWNum38"/>
    <w:lvl w:ilvl="0">
      <w:numFmt w:val="bullet"/>
      <w:lvlText w:val=""/>
      <w:lvlJc w:val="left"/>
      <w:pPr>
        <w:ind w:left="786" w:hanging="360"/>
      </w:pPr>
      <w:rPr>
        <w:rFonts w:ascii="Symbol" w:hAnsi="Symbol"/>
      </w:rPr>
    </w:lvl>
    <w:lvl w:ilvl="1">
      <w:numFmt w:val="bullet"/>
      <w:lvlText w:val="o"/>
      <w:lvlJc w:val="left"/>
      <w:pPr>
        <w:ind w:left="1506" w:hanging="360"/>
      </w:pPr>
      <w:rPr>
        <w:rFonts w:ascii="Times New Roman" w:hAnsi="Times New Roman"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Times New Roman" w:hAnsi="Times New Roman"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Times New Roman" w:hAnsi="Times New Roman" w:cs="Courier New"/>
      </w:rPr>
    </w:lvl>
    <w:lvl w:ilvl="8">
      <w:numFmt w:val="bullet"/>
      <w:lvlText w:val=""/>
      <w:lvlJc w:val="left"/>
      <w:pPr>
        <w:ind w:left="6546" w:hanging="360"/>
      </w:pPr>
      <w:rPr>
        <w:rFonts w:ascii="Wingdings" w:hAnsi="Wingdings"/>
      </w:rPr>
    </w:lvl>
  </w:abstractNum>
  <w:abstractNum w:abstractNumId="7" w15:restartNumberingAfterBreak="0">
    <w:nsid w:val="0A1C0098"/>
    <w:multiLevelType w:val="multilevel"/>
    <w:tmpl w:val="FEEAFA4E"/>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AFB68C4"/>
    <w:multiLevelType w:val="multilevel"/>
    <w:tmpl w:val="E534AD80"/>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D257ECB"/>
    <w:multiLevelType w:val="multilevel"/>
    <w:tmpl w:val="211811F4"/>
    <w:styleLink w:val="WWNum12a"/>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10" w15:restartNumberingAfterBreak="0">
    <w:nsid w:val="0DD258BE"/>
    <w:multiLevelType w:val="multilevel"/>
    <w:tmpl w:val="7BCCADC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11" w15:restartNumberingAfterBreak="0">
    <w:nsid w:val="1207599C"/>
    <w:multiLevelType w:val="multilevel"/>
    <w:tmpl w:val="05BA1776"/>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433248B"/>
    <w:multiLevelType w:val="multilevel"/>
    <w:tmpl w:val="6428C970"/>
    <w:styleLink w:val="WWNum19"/>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13" w15:restartNumberingAfterBreak="0">
    <w:nsid w:val="159A6AB2"/>
    <w:multiLevelType w:val="multilevel"/>
    <w:tmpl w:val="00702D68"/>
    <w:styleLink w:val="WWNum39"/>
    <w:lvl w:ilvl="0">
      <w:numFmt w:val="bullet"/>
      <w:lvlText w:val=""/>
      <w:lvlJc w:val="left"/>
      <w:pPr>
        <w:ind w:left="786" w:hanging="360"/>
      </w:pPr>
      <w:rPr>
        <w:rFonts w:ascii="Symbol" w:hAnsi="Symbol"/>
      </w:rPr>
    </w:lvl>
    <w:lvl w:ilvl="1">
      <w:numFmt w:val="bullet"/>
      <w:lvlText w:val="o"/>
      <w:lvlJc w:val="left"/>
      <w:pPr>
        <w:ind w:left="1506" w:hanging="360"/>
      </w:pPr>
      <w:rPr>
        <w:rFonts w:ascii="Times New Roman" w:hAnsi="Times New Roman"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Times New Roman" w:hAnsi="Times New Roman"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Times New Roman" w:hAnsi="Times New Roman" w:cs="Courier New"/>
      </w:rPr>
    </w:lvl>
    <w:lvl w:ilvl="8">
      <w:numFmt w:val="bullet"/>
      <w:lvlText w:val=""/>
      <w:lvlJc w:val="left"/>
      <w:pPr>
        <w:ind w:left="6546" w:hanging="360"/>
      </w:pPr>
      <w:rPr>
        <w:rFonts w:ascii="Wingdings" w:hAnsi="Wingdings"/>
      </w:rPr>
    </w:lvl>
  </w:abstractNum>
  <w:abstractNum w:abstractNumId="14" w15:restartNumberingAfterBreak="0">
    <w:nsid w:val="198C58B4"/>
    <w:multiLevelType w:val="multilevel"/>
    <w:tmpl w:val="511402B0"/>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15" w15:restartNumberingAfterBreak="0">
    <w:nsid w:val="1A0A259E"/>
    <w:multiLevelType w:val="multilevel"/>
    <w:tmpl w:val="94028742"/>
    <w:styleLink w:val="WWNum13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16" w15:restartNumberingAfterBreak="0">
    <w:nsid w:val="1AE045EC"/>
    <w:multiLevelType w:val="multilevel"/>
    <w:tmpl w:val="713804D8"/>
    <w:styleLink w:val="WWNum2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17" w15:restartNumberingAfterBreak="0">
    <w:nsid w:val="1C0404C7"/>
    <w:multiLevelType w:val="multilevel"/>
    <w:tmpl w:val="FD1A9A9E"/>
    <w:styleLink w:val="WWNum23"/>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rPr>
        <w:rFonts w:ascii="Wingdings" w:hAnsi="Wingdings"/>
      </w:rPr>
    </w:lvl>
  </w:abstractNum>
  <w:abstractNum w:abstractNumId="18" w15:restartNumberingAfterBreak="0">
    <w:nsid w:val="209F2A40"/>
    <w:multiLevelType w:val="multilevel"/>
    <w:tmpl w:val="237A53E6"/>
    <w:styleLink w:val="WWNum17a"/>
    <w:lvl w:ilvl="0">
      <w:numFmt w:val="bullet"/>
      <w:lvlText w:val=""/>
      <w:lvlJc w:val="left"/>
      <w:pPr>
        <w:ind w:left="786" w:hanging="360"/>
      </w:pPr>
      <w:rPr>
        <w:rFonts w:ascii="Symbol" w:hAnsi="Symbol"/>
      </w:rPr>
    </w:lvl>
    <w:lvl w:ilvl="1">
      <w:numFmt w:val="bullet"/>
      <w:lvlText w:val="o"/>
      <w:lvlJc w:val="left"/>
      <w:pPr>
        <w:ind w:left="1506" w:hanging="360"/>
      </w:pPr>
      <w:rPr>
        <w:rFonts w:ascii="Times New Roman" w:hAnsi="Times New Roman"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Times New Roman" w:hAnsi="Times New Roman"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Times New Roman" w:hAnsi="Times New Roman" w:cs="Courier New"/>
      </w:rPr>
    </w:lvl>
    <w:lvl w:ilvl="8">
      <w:numFmt w:val="bullet"/>
      <w:lvlText w:val=""/>
      <w:lvlJc w:val="left"/>
      <w:pPr>
        <w:ind w:left="6546" w:hanging="360"/>
      </w:pPr>
      <w:rPr>
        <w:rFonts w:ascii="Wingdings" w:hAnsi="Wingdings"/>
      </w:rPr>
    </w:lvl>
  </w:abstractNum>
  <w:abstractNum w:abstractNumId="19" w15:restartNumberingAfterBreak="0">
    <w:nsid w:val="21A32CFE"/>
    <w:multiLevelType w:val="multilevel"/>
    <w:tmpl w:val="989AF636"/>
    <w:styleLink w:val="WWNum22"/>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rPr>
        <w:rFonts w:ascii="Wingdings" w:hAnsi="Wingdings"/>
      </w:rPr>
    </w:lvl>
  </w:abstractNum>
  <w:abstractNum w:abstractNumId="20" w15:restartNumberingAfterBreak="0">
    <w:nsid w:val="237A4149"/>
    <w:multiLevelType w:val="multilevel"/>
    <w:tmpl w:val="A456FA20"/>
    <w:styleLink w:val="WWNum28"/>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21" w15:restartNumberingAfterBreak="0">
    <w:nsid w:val="283C49A8"/>
    <w:multiLevelType w:val="multilevel"/>
    <w:tmpl w:val="12E8B80E"/>
    <w:styleLink w:val="WWNum10"/>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22" w15:restartNumberingAfterBreak="0">
    <w:nsid w:val="293D534A"/>
    <w:multiLevelType w:val="multilevel"/>
    <w:tmpl w:val="092E9F56"/>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B173F86"/>
    <w:multiLevelType w:val="multilevel"/>
    <w:tmpl w:val="6CDC98DC"/>
    <w:styleLink w:val="WWNum7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24" w15:restartNumberingAfterBreak="0">
    <w:nsid w:val="3080638D"/>
    <w:multiLevelType w:val="multilevel"/>
    <w:tmpl w:val="D58A85A0"/>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32FC3509"/>
    <w:multiLevelType w:val="multilevel"/>
    <w:tmpl w:val="8F7C2694"/>
    <w:styleLink w:val="WWNum11"/>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26" w15:restartNumberingAfterBreak="0">
    <w:nsid w:val="34665A7D"/>
    <w:multiLevelType w:val="multilevel"/>
    <w:tmpl w:val="6EAE9CE2"/>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35815095"/>
    <w:multiLevelType w:val="multilevel"/>
    <w:tmpl w:val="5BC4E6D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35E43CE1"/>
    <w:multiLevelType w:val="multilevel"/>
    <w:tmpl w:val="A4C4A686"/>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29" w15:restartNumberingAfterBreak="0">
    <w:nsid w:val="3ABC7E4F"/>
    <w:multiLevelType w:val="multilevel"/>
    <w:tmpl w:val="E30867E2"/>
    <w:styleLink w:val="WWNum16a"/>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30" w15:restartNumberingAfterBreak="0">
    <w:nsid w:val="3F9E4E7D"/>
    <w:multiLevelType w:val="multilevel"/>
    <w:tmpl w:val="C59ECA02"/>
    <w:styleLink w:val="WWNum1a"/>
    <w:lvl w:ilvl="0">
      <w:numFmt w:val="bullet"/>
      <w:lvlText w:val=""/>
      <w:lvlJc w:val="left"/>
      <w:pPr>
        <w:ind w:left="644" w:hanging="360"/>
      </w:pPr>
      <w:rPr>
        <w:rFonts w:ascii="Symbol" w:hAnsi="Symbol"/>
      </w:rPr>
    </w:lvl>
    <w:lvl w:ilvl="1">
      <w:numFmt w:val="bullet"/>
      <w:lvlText w:val="o"/>
      <w:lvlJc w:val="left"/>
      <w:pPr>
        <w:ind w:left="1364" w:hanging="360"/>
      </w:pPr>
      <w:rPr>
        <w:rFonts w:ascii="Times New Roman" w:hAnsi="Times New Roman"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Times New Roman" w:hAnsi="Times New Roman"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Times New Roman" w:hAnsi="Times New Roman" w:cs="Courier New"/>
      </w:rPr>
    </w:lvl>
    <w:lvl w:ilvl="8">
      <w:numFmt w:val="bullet"/>
      <w:lvlText w:val=""/>
      <w:lvlJc w:val="left"/>
      <w:pPr>
        <w:ind w:left="6404" w:hanging="360"/>
      </w:pPr>
      <w:rPr>
        <w:rFonts w:ascii="Wingdings" w:hAnsi="Wingdings"/>
      </w:rPr>
    </w:lvl>
  </w:abstractNum>
  <w:abstractNum w:abstractNumId="31" w15:restartNumberingAfterBreak="0">
    <w:nsid w:val="3FF604D3"/>
    <w:multiLevelType w:val="multilevel"/>
    <w:tmpl w:val="A4224FE2"/>
    <w:styleLink w:val="WWNum20"/>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32" w15:restartNumberingAfterBreak="0">
    <w:nsid w:val="41175CFA"/>
    <w:multiLevelType w:val="multilevel"/>
    <w:tmpl w:val="7DCC70A4"/>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44F70003"/>
    <w:multiLevelType w:val="multilevel"/>
    <w:tmpl w:val="2106291E"/>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34" w15:restartNumberingAfterBreak="0">
    <w:nsid w:val="49F57A70"/>
    <w:multiLevelType w:val="multilevel"/>
    <w:tmpl w:val="B702487A"/>
    <w:styleLink w:val="WWNum9a"/>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35" w15:restartNumberingAfterBreak="0">
    <w:nsid w:val="4AFF61C3"/>
    <w:multiLevelType w:val="multilevel"/>
    <w:tmpl w:val="6B5C026C"/>
    <w:styleLink w:val="WWNum21"/>
    <w:lvl w:ilvl="0">
      <w:numFmt w:val="bullet"/>
      <w:lvlText w:val=""/>
      <w:lvlJc w:val="left"/>
      <w:pPr>
        <w:ind w:left="786" w:hanging="360"/>
      </w:pPr>
      <w:rPr>
        <w:rFonts w:ascii="Symbol" w:hAnsi="Symbol"/>
      </w:rPr>
    </w:lvl>
    <w:lvl w:ilvl="1">
      <w:numFmt w:val="bullet"/>
      <w:lvlText w:val="o"/>
      <w:lvlJc w:val="left"/>
      <w:pPr>
        <w:ind w:left="1506" w:hanging="360"/>
      </w:pPr>
      <w:rPr>
        <w:rFonts w:ascii="Times New Roman" w:hAnsi="Times New Roman"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Times New Roman" w:hAnsi="Times New Roman"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Times New Roman" w:hAnsi="Times New Roman" w:cs="Courier New"/>
      </w:rPr>
    </w:lvl>
    <w:lvl w:ilvl="8">
      <w:numFmt w:val="bullet"/>
      <w:lvlText w:val=""/>
      <w:lvlJc w:val="left"/>
      <w:pPr>
        <w:ind w:left="6546" w:hanging="360"/>
      </w:pPr>
      <w:rPr>
        <w:rFonts w:ascii="Wingdings" w:hAnsi="Wingdings"/>
      </w:rPr>
    </w:lvl>
  </w:abstractNum>
  <w:abstractNum w:abstractNumId="36" w15:restartNumberingAfterBreak="0">
    <w:nsid w:val="4C146184"/>
    <w:multiLevelType w:val="multilevel"/>
    <w:tmpl w:val="A61E78A6"/>
    <w:styleLink w:val="WWNum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37" w15:restartNumberingAfterBreak="0">
    <w:nsid w:val="4CD600D9"/>
    <w:multiLevelType w:val="multilevel"/>
    <w:tmpl w:val="4B404B62"/>
    <w:styleLink w:val="WWNum18"/>
    <w:lvl w:ilvl="0">
      <w:numFmt w:val="bullet"/>
      <w:lvlText w:val=""/>
      <w:lvlJc w:val="left"/>
      <w:pPr>
        <w:ind w:left="786" w:hanging="360"/>
      </w:pPr>
      <w:rPr>
        <w:rFonts w:ascii="Symbol" w:hAnsi="Symbol"/>
      </w:rPr>
    </w:lvl>
    <w:lvl w:ilvl="1">
      <w:numFmt w:val="bullet"/>
      <w:lvlText w:val="o"/>
      <w:lvlJc w:val="left"/>
      <w:pPr>
        <w:ind w:left="1506" w:hanging="360"/>
      </w:pPr>
      <w:rPr>
        <w:rFonts w:ascii="Times New Roman" w:hAnsi="Times New Roman"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Times New Roman" w:hAnsi="Times New Roman"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Times New Roman" w:hAnsi="Times New Roman" w:cs="Courier New"/>
      </w:rPr>
    </w:lvl>
    <w:lvl w:ilvl="8">
      <w:numFmt w:val="bullet"/>
      <w:lvlText w:val=""/>
      <w:lvlJc w:val="left"/>
      <w:pPr>
        <w:ind w:left="6546" w:hanging="360"/>
      </w:pPr>
      <w:rPr>
        <w:rFonts w:ascii="Wingdings" w:hAnsi="Wingdings"/>
      </w:rPr>
    </w:lvl>
  </w:abstractNum>
  <w:abstractNum w:abstractNumId="38" w15:restartNumberingAfterBreak="0">
    <w:nsid w:val="510A3200"/>
    <w:multiLevelType w:val="multilevel"/>
    <w:tmpl w:val="EB54B906"/>
    <w:styleLink w:val="WWNum25"/>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39" w15:restartNumberingAfterBreak="0">
    <w:nsid w:val="52666004"/>
    <w:multiLevelType w:val="multilevel"/>
    <w:tmpl w:val="69125AB4"/>
    <w:styleLink w:val="WWNum24"/>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40" w15:restartNumberingAfterBreak="0">
    <w:nsid w:val="5D834779"/>
    <w:multiLevelType w:val="multilevel"/>
    <w:tmpl w:val="7DF6A7D8"/>
    <w:styleLink w:val="WWNum4a"/>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rPr>
        <w:rFonts w:ascii="Wingdings" w:hAnsi="Wingdings"/>
      </w:rPr>
    </w:lvl>
  </w:abstractNum>
  <w:abstractNum w:abstractNumId="41" w15:restartNumberingAfterBreak="0">
    <w:nsid w:val="5FCF5466"/>
    <w:multiLevelType w:val="multilevel"/>
    <w:tmpl w:val="24A069E0"/>
    <w:styleLink w:val="WWNum14a"/>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42" w15:restartNumberingAfterBreak="0">
    <w:nsid w:val="635D267C"/>
    <w:multiLevelType w:val="multilevel"/>
    <w:tmpl w:val="5ABC704E"/>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65C33EF9"/>
    <w:multiLevelType w:val="multilevel"/>
    <w:tmpl w:val="489608D2"/>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687C3759"/>
    <w:multiLevelType w:val="multilevel"/>
    <w:tmpl w:val="17C65A20"/>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6C3A47DA"/>
    <w:multiLevelType w:val="multilevel"/>
    <w:tmpl w:val="4FDAB90C"/>
    <w:styleLink w:val="WWNum15a"/>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46" w15:restartNumberingAfterBreak="0">
    <w:nsid w:val="6F305DB5"/>
    <w:multiLevelType w:val="multilevel"/>
    <w:tmpl w:val="50EE4B78"/>
    <w:styleLink w:val="WWNum8a"/>
    <w:lvl w:ilvl="0">
      <w:numFmt w:val="bullet"/>
      <w:lvlText w:val=""/>
      <w:lvlJc w:val="left"/>
      <w:pPr>
        <w:ind w:left="916" w:hanging="360"/>
      </w:pPr>
      <w:rPr>
        <w:rFonts w:ascii="Symbol" w:hAnsi="Symbol" w:cs="OpenSymbol"/>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47" w15:restartNumberingAfterBreak="0">
    <w:nsid w:val="706514F9"/>
    <w:multiLevelType w:val="multilevel"/>
    <w:tmpl w:val="9266CF14"/>
    <w:styleLink w:val="WWNum27"/>
    <w:lvl w:ilvl="0">
      <w:numFmt w:val="bullet"/>
      <w:lvlText w:val="•"/>
      <w:lvlJc w:val="left"/>
      <w:pPr>
        <w:ind w:left="720" w:hanging="360"/>
      </w:pPr>
      <w:rPr>
        <w:rFonts w:ascii="Times New Roman" w:eastAsia="Arial"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48" w15:restartNumberingAfterBreak="0">
    <w:nsid w:val="73537579"/>
    <w:multiLevelType w:val="multilevel"/>
    <w:tmpl w:val="CBE4674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79021166"/>
    <w:multiLevelType w:val="multilevel"/>
    <w:tmpl w:val="3F2E5A2A"/>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79C95E79"/>
    <w:multiLevelType w:val="multilevel"/>
    <w:tmpl w:val="4030D0BA"/>
    <w:styleLink w:val="WWNum3a"/>
    <w:lvl w:ilvl="0">
      <w:numFmt w:val="bullet"/>
      <w:lvlText w:val=""/>
      <w:lvlJc w:val="left"/>
      <w:pPr>
        <w:ind w:left="720" w:hanging="360"/>
      </w:pPr>
      <w:rPr>
        <w:rFonts w:ascii="Symbol" w:hAnsi="Symbol"/>
        <w:color w:val="000000"/>
        <w:sz w:val="26"/>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rPr>
        <w:rFonts w:ascii="Wingdings" w:hAnsi="Wingdings"/>
      </w:rPr>
    </w:lvl>
  </w:abstractNum>
  <w:abstractNum w:abstractNumId="51" w15:restartNumberingAfterBreak="0">
    <w:nsid w:val="79F7477C"/>
    <w:multiLevelType w:val="multilevel"/>
    <w:tmpl w:val="570E3994"/>
    <w:styleLink w:val="WWNum5a"/>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rPr>
        <w:rFonts w:ascii="Wingdings" w:hAnsi="Wingdings"/>
      </w:rPr>
    </w:lvl>
  </w:abstractNum>
  <w:abstractNum w:abstractNumId="52" w15:restartNumberingAfterBreak="0">
    <w:nsid w:val="7F3D1745"/>
    <w:multiLevelType w:val="multilevel"/>
    <w:tmpl w:val="D214E228"/>
    <w:styleLink w:val="WWNum32"/>
    <w:lvl w:ilvl="0">
      <w:numFmt w:val="bullet"/>
      <w:lvlText w:val=""/>
      <w:lvlJc w:val="left"/>
      <w:pPr>
        <w:ind w:left="916" w:hanging="360"/>
      </w:pPr>
      <w:rPr>
        <w:rFonts w:ascii="Symbol" w:hAnsi="Symbol" w:cs="OpenSymbol"/>
        <w:sz w:val="19"/>
      </w:rPr>
    </w:lvl>
    <w:lvl w:ilvl="1">
      <w:numFmt w:val="bullet"/>
      <w:lvlText w:val="◦"/>
      <w:lvlJc w:val="left"/>
      <w:pPr>
        <w:ind w:left="1276" w:hanging="360"/>
      </w:pPr>
      <w:rPr>
        <w:rFonts w:ascii="OpenSymbol" w:hAnsi="OpenSymbol" w:cs="OpenSymbol"/>
      </w:rPr>
    </w:lvl>
    <w:lvl w:ilvl="2">
      <w:numFmt w:val="bullet"/>
      <w:lvlText w:val="▪"/>
      <w:lvlJc w:val="left"/>
      <w:pPr>
        <w:ind w:left="1636" w:hanging="360"/>
      </w:pPr>
      <w:rPr>
        <w:rFonts w:ascii="OpenSymbol" w:hAnsi="OpenSymbol" w:cs="OpenSymbol"/>
      </w:rPr>
    </w:lvl>
    <w:lvl w:ilvl="3">
      <w:numFmt w:val="bullet"/>
      <w:lvlText w:val=""/>
      <w:lvlJc w:val="left"/>
      <w:pPr>
        <w:ind w:left="1996" w:hanging="360"/>
      </w:pPr>
      <w:rPr>
        <w:rFonts w:ascii="Symbol" w:hAnsi="Symbol" w:cs="OpenSymbol"/>
      </w:rPr>
    </w:lvl>
    <w:lvl w:ilvl="4">
      <w:numFmt w:val="bullet"/>
      <w:lvlText w:val="◦"/>
      <w:lvlJc w:val="left"/>
      <w:pPr>
        <w:ind w:left="2356" w:hanging="360"/>
      </w:pPr>
      <w:rPr>
        <w:rFonts w:ascii="OpenSymbol" w:hAnsi="OpenSymbol" w:cs="OpenSymbol"/>
      </w:rPr>
    </w:lvl>
    <w:lvl w:ilvl="5">
      <w:numFmt w:val="bullet"/>
      <w:lvlText w:val="▪"/>
      <w:lvlJc w:val="left"/>
      <w:pPr>
        <w:ind w:left="2716" w:hanging="360"/>
      </w:pPr>
      <w:rPr>
        <w:rFonts w:ascii="OpenSymbol" w:hAnsi="OpenSymbol" w:cs="OpenSymbol"/>
      </w:rPr>
    </w:lvl>
    <w:lvl w:ilvl="6">
      <w:numFmt w:val="bullet"/>
      <w:lvlText w:val=""/>
      <w:lvlJc w:val="left"/>
      <w:pPr>
        <w:ind w:left="3076" w:hanging="360"/>
      </w:pPr>
      <w:rPr>
        <w:rFonts w:ascii="Symbol" w:hAnsi="Symbol" w:cs="OpenSymbol"/>
      </w:rPr>
    </w:lvl>
    <w:lvl w:ilvl="7">
      <w:numFmt w:val="bullet"/>
      <w:lvlText w:val="◦"/>
      <w:lvlJc w:val="left"/>
      <w:pPr>
        <w:ind w:left="3436" w:hanging="360"/>
      </w:pPr>
      <w:rPr>
        <w:rFonts w:ascii="OpenSymbol" w:hAnsi="OpenSymbol" w:cs="OpenSymbol"/>
      </w:rPr>
    </w:lvl>
    <w:lvl w:ilvl="8">
      <w:numFmt w:val="bullet"/>
      <w:lvlText w:val="▪"/>
      <w:lvlJc w:val="left"/>
      <w:pPr>
        <w:ind w:left="3796" w:hanging="360"/>
      </w:pPr>
      <w:rPr>
        <w:rFonts w:ascii="OpenSymbol" w:hAnsi="OpenSymbol" w:cs="OpenSymbol"/>
      </w:rPr>
    </w:lvl>
  </w:abstractNum>
  <w:abstractNum w:abstractNumId="53" w15:restartNumberingAfterBreak="0">
    <w:nsid w:val="7F6768F7"/>
    <w:multiLevelType w:val="multilevel"/>
    <w:tmpl w:val="1714B2E2"/>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841771606">
    <w:abstractNumId w:val="42"/>
  </w:num>
  <w:num w:numId="2" w16cid:durableId="216627437">
    <w:abstractNumId w:val="7"/>
  </w:num>
  <w:num w:numId="3" w16cid:durableId="2106804922">
    <w:abstractNumId w:val="44"/>
  </w:num>
  <w:num w:numId="4" w16cid:durableId="2038116541">
    <w:abstractNumId w:val="48"/>
  </w:num>
  <w:num w:numId="5" w16cid:durableId="626352668">
    <w:abstractNumId w:val="11"/>
  </w:num>
  <w:num w:numId="6" w16cid:durableId="1282804062">
    <w:abstractNumId w:val="8"/>
  </w:num>
  <w:num w:numId="7" w16cid:durableId="1054233924">
    <w:abstractNumId w:val="3"/>
  </w:num>
  <w:num w:numId="8" w16cid:durableId="1334214271">
    <w:abstractNumId w:val="43"/>
  </w:num>
  <w:num w:numId="9" w16cid:durableId="2071222215">
    <w:abstractNumId w:val="26"/>
  </w:num>
  <w:num w:numId="10" w16cid:durableId="640575154">
    <w:abstractNumId w:val="22"/>
  </w:num>
  <w:num w:numId="11" w16cid:durableId="781345851">
    <w:abstractNumId w:val="49"/>
  </w:num>
  <w:num w:numId="12" w16cid:durableId="233471822">
    <w:abstractNumId w:val="53"/>
  </w:num>
  <w:num w:numId="13" w16cid:durableId="2053843190">
    <w:abstractNumId w:val="27"/>
  </w:num>
  <w:num w:numId="14" w16cid:durableId="1533763124">
    <w:abstractNumId w:val="24"/>
  </w:num>
  <w:num w:numId="15" w16cid:durableId="1369450109">
    <w:abstractNumId w:val="32"/>
  </w:num>
  <w:num w:numId="16" w16cid:durableId="522743315">
    <w:abstractNumId w:val="30"/>
  </w:num>
  <w:num w:numId="17" w16cid:durableId="638804314">
    <w:abstractNumId w:val="16"/>
  </w:num>
  <w:num w:numId="18" w16cid:durableId="2079281706">
    <w:abstractNumId w:val="50"/>
  </w:num>
  <w:num w:numId="19" w16cid:durableId="1469585939">
    <w:abstractNumId w:val="40"/>
  </w:num>
  <w:num w:numId="20" w16cid:durableId="811560982">
    <w:abstractNumId w:val="51"/>
  </w:num>
  <w:num w:numId="21" w16cid:durableId="1998723841">
    <w:abstractNumId w:val="36"/>
  </w:num>
  <w:num w:numId="22" w16cid:durableId="1781218133">
    <w:abstractNumId w:val="23"/>
  </w:num>
  <w:num w:numId="23" w16cid:durableId="1654337240">
    <w:abstractNumId w:val="46"/>
  </w:num>
  <w:num w:numId="24" w16cid:durableId="60176408">
    <w:abstractNumId w:val="34"/>
  </w:num>
  <w:num w:numId="25" w16cid:durableId="1015885838">
    <w:abstractNumId w:val="21"/>
  </w:num>
  <w:num w:numId="26" w16cid:durableId="801070840">
    <w:abstractNumId w:val="25"/>
  </w:num>
  <w:num w:numId="27" w16cid:durableId="378166471">
    <w:abstractNumId w:val="9"/>
  </w:num>
  <w:num w:numId="28" w16cid:durableId="967592223">
    <w:abstractNumId w:val="15"/>
  </w:num>
  <w:num w:numId="29" w16cid:durableId="648021077">
    <w:abstractNumId w:val="41"/>
  </w:num>
  <w:num w:numId="30" w16cid:durableId="1531723614">
    <w:abstractNumId w:val="45"/>
  </w:num>
  <w:num w:numId="31" w16cid:durableId="1574006591">
    <w:abstractNumId w:val="29"/>
  </w:num>
  <w:num w:numId="32" w16cid:durableId="248740453">
    <w:abstractNumId w:val="18"/>
  </w:num>
  <w:num w:numId="33" w16cid:durableId="1020157821">
    <w:abstractNumId w:val="37"/>
  </w:num>
  <w:num w:numId="34" w16cid:durableId="1141076570">
    <w:abstractNumId w:val="12"/>
  </w:num>
  <w:num w:numId="35" w16cid:durableId="1983580759">
    <w:abstractNumId w:val="31"/>
  </w:num>
  <w:num w:numId="36" w16cid:durableId="347414009">
    <w:abstractNumId w:val="35"/>
  </w:num>
  <w:num w:numId="37" w16cid:durableId="284385663">
    <w:abstractNumId w:val="19"/>
  </w:num>
  <w:num w:numId="38" w16cid:durableId="187257483">
    <w:abstractNumId w:val="17"/>
  </w:num>
  <w:num w:numId="39" w16cid:durableId="205918837">
    <w:abstractNumId w:val="39"/>
  </w:num>
  <w:num w:numId="40" w16cid:durableId="1756585960">
    <w:abstractNumId w:val="38"/>
  </w:num>
  <w:num w:numId="41" w16cid:durableId="806506016">
    <w:abstractNumId w:val="10"/>
  </w:num>
  <w:num w:numId="42" w16cid:durableId="1949310598">
    <w:abstractNumId w:val="47"/>
  </w:num>
  <w:num w:numId="43" w16cid:durableId="601298321">
    <w:abstractNumId w:val="20"/>
  </w:num>
  <w:num w:numId="44" w16cid:durableId="882323849">
    <w:abstractNumId w:val="5"/>
  </w:num>
  <w:num w:numId="45" w16cid:durableId="1402214759">
    <w:abstractNumId w:val="0"/>
  </w:num>
  <w:num w:numId="46" w16cid:durableId="1908950090">
    <w:abstractNumId w:val="28"/>
  </w:num>
  <w:num w:numId="47" w16cid:durableId="1287663695">
    <w:abstractNumId w:val="52"/>
  </w:num>
  <w:num w:numId="48" w16cid:durableId="1121917542">
    <w:abstractNumId w:val="2"/>
  </w:num>
  <w:num w:numId="49" w16cid:durableId="744644417">
    <w:abstractNumId w:val="1"/>
  </w:num>
  <w:num w:numId="50" w16cid:durableId="632752990">
    <w:abstractNumId w:val="4"/>
  </w:num>
  <w:num w:numId="51" w16cid:durableId="1422069881">
    <w:abstractNumId w:val="33"/>
  </w:num>
  <w:num w:numId="52" w16cid:durableId="1145510639">
    <w:abstractNumId w:val="14"/>
  </w:num>
  <w:num w:numId="53" w16cid:durableId="140390279">
    <w:abstractNumId w:val="6"/>
  </w:num>
  <w:num w:numId="54" w16cid:durableId="632103786">
    <w:abstractNumId w:val="13"/>
  </w:num>
  <w:num w:numId="55" w16cid:durableId="2022049805">
    <w:abstractNumId w:val="30"/>
  </w:num>
  <w:num w:numId="56" w16cid:durableId="716469719">
    <w:abstractNumId w:val="51"/>
  </w:num>
  <w:num w:numId="57" w16cid:durableId="526993346">
    <w:abstractNumId w:val="23"/>
  </w:num>
  <w:num w:numId="58" w16cid:durableId="2126381418">
    <w:abstractNumId w:val="46"/>
  </w:num>
  <w:num w:numId="59" w16cid:durableId="770901516">
    <w:abstractNumId w:val="21"/>
  </w:num>
  <w:num w:numId="60" w16cid:durableId="732972495">
    <w:abstractNumId w:val="9"/>
  </w:num>
  <w:num w:numId="61" w16cid:durableId="1318650306">
    <w:abstractNumId w:val="15"/>
  </w:num>
  <w:num w:numId="62" w16cid:durableId="898057165">
    <w:abstractNumId w:val="29"/>
  </w:num>
  <w:num w:numId="63" w16cid:durableId="1953828537">
    <w:abstractNumId w:val="1"/>
  </w:num>
  <w:num w:numId="64" w16cid:durableId="434442328">
    <w:abstractNumId w:val="33"/>
  </w:num>
  <w:num w:numId="65" w16cid:durableId="713969825">
    <w:abstractNumId w:val="14"/>
  </w:num>
  <w:num w:numId="66" w16cid:durableId="1498425803">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AEC"/>
    <w:rsid w:val="00016053"/>
    <w:rsid w:val="001C26E7"/>
    <w:rsid w:val="00286F1B"/>
    <w:rsid w:val="002D068B"/>
    <w:rsid w:val="003015A7"/>
    <w:rsid w:val="0040028D"/>
    <w:rsid w:val="004817E8"/>
    <w:rsid w:val="00560DDA"/>
    <w:rsid w:val="005C2C73"/>
    <w:rsid w:val="00652174"/>
    <w:rsid w:val="00676F87"/>
    <w:rsid w:val="00680BE7"/>
    <w:rsid w:val="007435BD"/>
    <w:rsid w:val="0079065B"/>
    <w:rsid w:val="00807631"/>
    <w:rsid w:val="009A0E0D"/>
    <w:rsid w:val="00AA0AEC"/>
    <w:rsid w:val="00AA1201"/>
    <w:rsid w:val="00AA3AD8"/>
    <w:rsid w:val="00C2396D"/>
    <w:rsid w:val="00CD21D5"/>
    <w:rsid w:val="00CF631F"/>
    <w:rsid w:val="00E62AD2"/>
    <w:rsid w:val="00EC19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744D8"/>
  <w15:docId w15:val="{C2773B1B-A1AF-4C84-BD52-A06A33F6E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jaVu Sans" w:hAnsi="Calibri" w:cs="DejaVu Sans"/>
        <w:lang w:val="nb-NO"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Overskrift1">
    <w:name w:val="heading 1"/>
    <w:basedOn w:val="Standard"/>
    <w:next w:val="Standard"/>
    <w:uiPriority w:val="9"/>
    <w:qFormat/>
    <w:pPr>
      <w:pBdr>
        <w:top w:val="single" w:sz="24" w:space="0" w:color="4472C4"/>
        <w:left w:val="single" w:sz="24" w:space="0" w:color="4472C4"/>
        <w:bottom w:val="single" w:sz="24" w:space="0" w:color="4472C4"/>
        <w:right w:val="single" w:sz="24" w:space="0" w:color="4472C4"/>
      </w:pBdr>
      <w:shd w:val="clear" w:color="auto" w:fill="4472C4"/>
      <w:spacing w:after="0"/>
      <w:outlineLvl w:val="0"/>
    </w:pPr>
    <w:rPr>
      <w:caps/>
      <w:color w:val="FFFFFF"/>
      <w:spacing w:val="15"/>
      <w:sz w:val="22"/>
      <w:szCs w:val="22"/>
    </w:rPr>
  </w:style>
  <w:style w:type="paragraph" w:styleId="Overskrift2">
    <w:name w:val="heading 2"/>
    <w:basedOn w:val="Standard"/>
    <w:next w:val="Standard"/>
    <w:uiPriority w:val="9"/>
    <w:semiHidden/>
    <w:unhideWhenUsed/>
    <w:qFormat/>
    <w:pPr>
      <w:pBdr>
        <w:top w:val="single" w:sz="24" w:space="0" w:color="D9E2F3"/>
        <w:left w:val="single" w:sz="24" w:space="0" w:color="D9E2F3"/>
        <w:bottom w:val="single" w:sz="24" w:space="0" w:color="D9E2F3"/>
        <w:right w:val="single" w:sz="24" w:space="0" w:color="D9E2F3"/>
      </w:pBdr>
      <w:shd w:val="clear" w:color="auto" w:fill="D9E2F3"/>
      <w:spacing w:after="0"/>
      <w:outlineLvl w:val="1"/>
    </w:pPr>
    <w:rPr>
      <w:caps/>
      <w:spacing w:val="15"/>
    </w:rPr>
  </w:style>
  <w:style w:type="paragraph" w:styleId="Overskrift3">
    <w:name w:val="heading 3"/>
    <w:basedOn w:val="Standard"/>
    <w:next w:val="Standard"/>
    <w:uiPriority w:val="9"/>
    <w:semiHidden/>
    <w:unhideWhenUsed/>
    <w:qFormat/>
    <w:pPr>
      <w:pBdr>
        <w:top w:val="single" w:sz="6" w:space="2" w:color="4472C4"/>
      </w:pBdr>
      <w:spacing w:before="300" w:after="0"/>
      <w:outlineLvl w:val="2"/>
    </w:pPr>
    <w:rPr>
      <w:caps/>
      <w:color w:val="1F3763"/>
      <w:spacing w:val="15"/>
    </w:rPr>
  </w:style>
  <w:style w:type="paragraph" w:styleId="Overskrift4">
    <w:name w:val="heading 4"/>
    <w:basedOn w:val="Standard"/>
    <w:next w:val="Standard"/>
    <w:uiPriority w:val="9"/>
    <w:semiHidden/>
    <w:unhideWhenUsed/>
    <w:qFormat/>
    <w:pPr>
      <w:pBdr>
        <w:top w:val="dotted" w:sz="6" w:space="2" w:color="4472C4"/>
      </w:pBdr>
      <w:spacing w:before="200" w:after="0"/>
      <w:outlineLvl w:val="3"/>
    </w:pPr>
    <w:rPr>
      <w:caps/>
      <w:color w:val="2F5496"/>
      <w:spacing w:val="10"/>
    </w:rPr>
  </w:style>
  <w:style w:type="paragraph" w:styleId="Overskrift5">
    <w:name w:val="heading 5"/>
    <w:basedOn w:val="Standard"/>
    <w:next w:val="Standard"/>
    <w:uiPriority w:val="9"/>
    <w:semiHidden/>
    <w:unhideWhenUsed/>
    <w:qFormat/>
    <w:pPr>
      <w:pBdr>
        <w:bottom w:val="single" w:sz="6" w:space="1" w:color="4472C4"/>
      </w:pBdr>
      <w:spacing w:before="200" w:after="0"/>
      <w:outlineLvl w:val="4"/>
    </w:pPr>
    <w:rPr>
      <w:caps/>
      <w:color w:val="2F5496"/>
      <w:spacing w:val="10"/>
    </w:rPr>
  </w:style>
  <w:style w:type="paragraph" w:styleId="Overskrift6">
    <w:name w:val="heading 6"/>
    <w:basedOn w:val="Standard"/>
    <w:next w:val="Standard"/>
    <w:uiPriority w:val="9"/>
    <w:semiHidden/>
    <w:unhideWhenUsed/>
    <w:qFormat/>
    <w:pPr>
      <w:pBdr>
        <w:bottom w:val="dotted" w:sz="6" w:space="1" w:color="4472C4"/>
      </w:pBdr>
      <w:spacing w:before="200" w:after="0"/>
      <w:outlineLvl w:val="5"/>
    </w:pPr>
    <w:rPr>
      <w:caps/>
      <w:color w:val="2F5496"/>
      <w:spacing w:val="10"/>
    </w:rPr>
  </w:style>
  <w:style w:type="paragraph" w:styleId="Overskrift7">
    <w:name w:val="heading 7"/>
    <w:basedOn w:val="Standard"/>
    <w:next w:val="Standard"/>
    <w:pPr>
      <w:spacing w:before="200" w:after="0"/>
      <w:outlineLvl w:val="6"/>
    </w:pPr>
    <w:rPr>
      <w:caps/>
      <w:color w:val="2F5496"/>
      <w:spacing w:val="10"/>
    </w:rPr>
  </w:style>
  <w:style w:type="paragraph" w:styleId="Overskrift8">
    <w:name w:val="heading 8"/>
    <w:basedOn w:val="Standard"/>
    <w:next w:val="Standard"/>
    <w:pPr>
      <w:spacing w:before="200" w:after="0"/>
      <w:outlineLvl w:val="7"/>
    </w:pPr>
    <w:rPr>
      <w:caps/>
      <w:spacing w:val="10"/>
      <w:sz w:val="18"/>
      <w:szCs w:val="18"/>
    </w:rPr>
  </w:style>
  <w:style w:type="paragraph" w:styleId="Overskrift9">
    <w:name w:val="heading 9"/>
    <w:basedOn w:val="Standard"/>
    <w:next w:val="Standard"/>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widowControl/>
      <w:suppressAutoHyphens/>
      <w:spacing w:before="100" w:after="200" w:line="276" w:lineRule="auto"/>
    </w:pPr>
  </w:style>
  <w:style w:type="paragraph" w:customStyle="1" w:styleId="Heading">
    <w:name w:val="Heading"/>
    <w:basedOn w:val="Standard"/>
    <w:next w:val="Textbody"/>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rd"/>
    <w:pPr>
      <w:spacing w:before="0" w:after="140"/>
    </w:pPr>
  </w:style>
  <w:style w:type="paragraph" w:styleId="Liste">
    <w:name w:val="List"/>
    <w:basedOn w:val="Textbody"/>
    <w:rPr>
      <w:rFonts w:cs="Lohit Devanagari"/>
      <w:sz w:val="24"/>
    </w:rPr>
  </w:style>
  <w:style w:type="paragraph" w:styleId="Bildetekst">
    <w:name w:val="caption"/>
    <w:basedOn w:val="Standard"/>
    <w:next w:val="Standard"/>
    <w:rPr>
      <w:b/>
      <w:bCs/>
      <w:color w:val="2F5496"/>
      <w:sz w:val="16"/>
      <w:szCs w:val="16"/>
    </w:rPr>
  </w:style>
  <w:style w:type="paragraph" w:customStyle="1" w:styleId="Index">
    <w:name w:val="Index"/>
    <w:basedOn w:val="Standard"/>
    <w:pPr>
      <w:suppressLineNumbers/>
    </w:pPr>
    <w:rPr>
      <w:rFonts w:cs="Lohit Devanagari"/>
      <w:sz w:val="24"/>
    </w:rPr>
  </w:style>
  <w:style w:type="paragraph" w:styleId="Tittel">
    <w:name w:val="Title"/>
    <w:basedOn w:val="Standard"/>
    <w:next w:val="Standard"/>
    <w:uiPriority w:val="10"/>
    <w:qFormat/>
    <w:pPr>
      <w:spacing w:before="0" w:after="0"/>
    </w:pPr>
    <w:rPr>
      <w:rFonts w:ascii="Calibri Light" w:hAnsi="Calibri Light"/>
      <w:caps/>
      <w:color w:val="4472C4"/>
      <w:spacing w:val="10"/>
      <w:sz w:val="52"/>
      <w:szCs w:val="52"/>
    </w:rPr>
  </w:style>
  <w:style w:type="paragraph" w:styleId="Undertittel">
    <w:name w:val="Subtitle"/>
    <w:basedOn w:val="Standard"/>
    <w:next w:val="Standard"/>
    <w:uiPriority w:val="11"/>
    <w:qFormat/>
    <w:pPr>
      <w:spacing w:before="0" w:after="500" w:line="240" w:lineRule="auto"/>
    </w:pPr>
    <w:rPr>
      <w:caps/>
      <w:color w:val="595959"/>
      <w:spacing w:val="10"/>
      <w:sz w:val="21"/>
      <w:szCs w:val="21"/>
    </w:rPr>
  </w:style>
  <w:style w:type="paragraph" w:styleId="Ingenmellomrom">
    <w:name w:val="No Spacing"/>
    <w:pPr>
      <w:widowControl/>
      <w:suppressAutoHyphens/>
      <w:spacing w:before="100"/>
    </w:pPr>
  </w:style>
  <w:style w:type="paragraph" w:styleId="Sitat">
    <w:name w:val="Quote"/>
    <w:basedOn w:val="Standard"/>
    <w:next w:val="Standard"/>
    <w:rPr>
      <w:i/>
      <w:iCs/>
      <w:sz w:val="24"/>
      <w:szCs w:val="24"/>
    </w:rPr>
  </w:style>
  <w:style w:type="paragraph" w:styleId="Sterktsitat">
    <w:name w:val="Intense Quote"/>
    <w:basedOn w:val="Standard"/>
    <w:next w:val="Standard"/>
    <w:pPr>
      <w:spacing w:before="240" w:after="240" w:line="240" w:lineRule="auto"/>
      <w:ind w:left="1080" w:right="1080"/>
      <w:jc w:val="center"/>
    </w:pPr>
    <w:rPr>
      <w:color w:val="4472C4"/>
      <w:sz w:val="24"/>
      <w:szCs w:val="24"/>
    </w:rPr>
  </w:style>
  <w:style w:type="paragraph" w:styleId="Stikkordregisteroverskrift">
    <w:name w:val="index heading"/>
    <w:basedOn w:val="Heading"/>
  </w:style>
  <w:style w:type="paragraph" w:customStyle="1" w:styleId="ContentsHeading">
    <w:name w:val="Contents Heading"/>
    <w:basedOn w:val="Overskrift1"/>
    <w:next w:val="Standard"/>
  </w:style>
  <w:style w:type="paragraph" w:customStyle="1" w:styleId="Standarduser">
    <w:name w:val="Standard (user)"/>
    <w:pPr>
      <w:widowControl/>
      <w:suppressAutoHyphens/>
      <w:spacing w:after="120" w:line="264" w:lineRule="auto"/>
    </w:pPr>
    <w:rPr>
      <w:rFonts w:ascii="Cambria" w:eastAsia="F" w:hAnsi="Cambria" w:cs="F"/>
      <w:sz w:val="21"/>
      <w:szCs w:val="21"/>
      <w:lang w:eastAsia="zh-CN" w:bidi="hi-IN"/>
    </w:rPr>
  </w:style>
  <w:style w:type="paragraph" w:styleId="Listeavsnitt">
    <w:name w:val="List Paragraph"/>
    <w:basedOn w:val="Standard"/>
    <w:pPr>
      <w:ind w:left="720"/>
      <w:contextualSpacing/>
    </w:pPr>
  </w:style>
  <w:style w:type="paragraph" w:customStyle="1" w:styleId="HeaderandFooter">
    <w:name w:val="Header and Footer"/>
    <w:basedOn w:val="Standard"/>
  </w:style>
  <w:style w:type="paragraph" w:styleId="Topptekst">
    <w:name w:val="header"/>
    <w:basedOn w:val="Standard"/>
    <w:pPr>
      <w:tabs>
        <w:tab w:val="center" w:pos="4536"/>
        <w:tab w:val="right" w:pos="9072"/>
      </w:tabs>
      <w:spacing w:before="0" w:after="0" w:line="240" w:lineRule="auto"/>
    </w:pPr>
  </w:style>
  <w:style w:type="paragraph" w:styleId="Bunntekst">
    <w:name w:val="footer"/>
    <w:basedOn w:val="Standard"/>
    <w:uiPriority w:val="99"/>
    <w:pPr>
      <w:tabs>
        <w:tab w:val="center" w:pos="4536"/>
        <w:tab w:val="right" w:pos="9072"/>
      </w:tabs>
      <w:spacing w:before="0" w:after="0" w:line="240" w:lineRule="auto"/>
    </w:pPr>
  </w:style>
  <w:style w:type="character" w:customStyle="1" w:styleId="Overskrift1Tegn">
    <w:name w:val="Overskrift 1 Tegn"/>
    <w:basedOn w:val="Standardskriftforavsnitt"/>
    <w:rPr>
      <w:caps/>
      <w:color w:val="FFFFFF"/>
      <w:spacing w:val="15"/>
      <w:sz w:val="22"/>
      <w:szCs w:val="22"/>
      <w:shd w:val="clear" w:color="auto" w:fill="4472C4"/>
    </w:rPr>
  </w:style>
  <w:style w:type="character" w:customStyle="1" w:styleId="Overskrift2Tegn">
    <w:name w:val="Overskrift 2 Tegn"/>
    <w:basedOn w:val="Standardskriftforavsnitt"/>
    <w:rPr>
      <w:caps/>
      <w:spacing w:val="15"/>
      <w:shd w:val="clear" w:color="auto" w:fill="D9E2F3"/>
    </w:rPr>
  </w:style>
  <w:style w:type="character" w:customStyle="1" w:styleId="Overskrift3Tegn">
    <w:name w:val="Overskrift 3 Tegn"/>
    <w:basedOn w:val="Standardskriftforavsnitt"/>
    <w:rPr>
      <w:caps/>
      <w:color w:val="1F3763"/>
      <w:spacing w:val="15"/>
    </w:rPr>
  </w:style>
  <w:style w:type="character" w:customStyle="1" w:styleId="Overskrift4Tegn">
    <w:name w:val="Overskrift 4 Tegn"/>
    <w:basedOn w:val="Standardskriftforavsnitt"/>
    <w:rPr>
      <w:caps/>
      <w:color w:val="2F5496"/>
      <w:spacing w:val="10"/>
    </w:rPr>
  </w:style>
  <w:style w:type="character" w:customStyle="1" w:styleId="Overskrift5Tegn">
    <w:name w:val="Overskrift 5 Tegn"/>
    <w:basedOn w:val="Standardskriftforavsnitt"/>
    <w:rPr>
      <w:caps/>
      <w:color w:val="2F5496"/>
      <w:spacing w:val="10"/>
    </w:rPr>
  </w:style>
  <w:style w:type="character" w:customStyle="1" w:styleId="Overskrift6Tegn">
    <w:name w:val="Overskrift 6 Tegn"/>
    <w:basedOn w:val="Standardskriftforavsnitt"/>
    <w:rPr>
      <w:caps/>
      <w:color w:val="2F5496"/>
      <w:spacing w:val="10"/>
    </w:rPr>
  </w:style>
  <w:style w:type="character" w:customStyle="1" w:styleId="Overskrift7Tegn">
    <w:name w:val="Overskrift 7 Tegn"/>
    <w:basedOn w:val="Standardskriftforavsnitt"/>
    <w:rPr>
      <w:caps/>
      <w:color w:val="2F5496"/>
      <w:spacing w:val="10"/>
    </w:rPr>
  </w:style>
  <w:style w:type="character" w:customStyle="1" w:styleId="Overskrift8Tegn">
    <w:name w:val="Overskrift 8 Tegn"/>
    <w:basedOn w:val="Standardskriftforavsnitt"/>
    <w:rPr>
      <w:caps/>
      <w:spacing w:val="10"/>
      <w:sz w:val="18"/>
      <w:szCs w:val="18"/>
    </w:rPr>
  </w:style>
  <w:style w:type="character" w:customStyle="1" w:styleId="Overskrift9Tegn">
    <w:name w:val="Overskrift 9 Tegn"/>
    <w:basedOn w:val="Standardskriftforavsnitt"/>
    <w:rPr>
      <w:i/>
      <w:iCs/>
      <w:caps/>
      <w:spacing w:val="10"/>
      <w:sz w:val="18"/>
      <w:szCs w:val="18"/>
    </w:rPr>
  </w:style>
  <w:style w:type="character" w:customStyle="1" w:styleId="TittelTegn">
    <w:name w:val="Tittel Tegn"/>
    <w:basedOn w:val="Standardskriftforavsnitt"/>
    <w:rPr>
      <w:rFonts w:ascii="Calibri Light" w:eastAsia="DejaVu Sans" w:hAnsi="Calibri Light" w:cs="DejaVu Sans"/>
      <w:caps/>
      <w:color w:val="4472C4"/>
      <w:spacing w:val="10"/>
      <w:sz w:val="52"/>
      <w:szCs w:val="52"/>
    </w:rPr>
  </w:style>
  <w:style w:type="character" w:customStyle="1" w:styleId="UndertittelTegn">
    <w:name w:val="Undertittel Tegn"/>
    <w:basedOn w:val="Standardskriftforavsnitt"/>
    <w:rPr>
      <w:caps/>
      <w:color w:val="595959"/>
      <w:spacing w:val="10"/>
      <w:sz w:val="21"/>
      <w:szCs w:val="21"/>
    </w:rPr>
  </w:style>
  <w:style w:type="character" w:styleId="Sterk">
    <w:name w:val="Strong"/>
    <w:rPr>
      <w:b/>
      <w:bCs/>
    </w:rPr>
  </w:style>
  <w:style w:type="character" w:styleId="Utheving">
    <w:name w:val="Emphasis"/>
    <w:rPr>
      <w:caps/>
      <w:color w:val="1F3763"/>
      <w:spacing w:val="5"/>
    </w:rPr>
  </w:style>
  <w:style w:type="character" w:customStyle="1" w:styleId="SitatTegn">
    <w:name w:val="Sitat Tegn"/>
    <w:basedOn w:val="Standardskriftforavsnitt"/>
    <w:rPr>
      <w:i/>
      <w:iCs/>
      <w:sz w:val="24"/>
      <w:szCs w:val="24"/>
    </w:rPr>
  </w:style>
  <w:style w:type="character" w:customStyle="1" w:styleId="SterktsitatTegn">
    <w:name w:val="Sterkt sitat Tegn"/>
    <w:basedOn w:val="Standardskriftforavsnitt"/>
    <w:rPr>
      <w:color w:val="4472C4"/>
      <w:sz w:val="24"/>
      <w:szCs w:val="24"/>
    </w:rPr>
  </w:style>
  <w:style w:type="character" w:styleId="Svakutheving">
    <w:name w:val="Subtle Emphasis"/>
    <w:rPr>
      <w:i/>
      <w:iCs/>
      <w:color w:val="1F3763"/>
    </w:rPr>
  </w:style>
  <w:style w:type="character" w:styleId="Sterkutheving">
    <w:name w:val="Intense Emphasis"/>
    <w:rPr>
      <w:b/>
      <w:bCs/>
      <w:caps/>
      <w:color w:val="1F3763"/>
      <w:spacing w:val="10"/>
    </w:rPr>
  </w:style>
  <w:style w:type="character" w:styleId="Svakreferanse">
    <w:name w:val="Subtle Reference"/>
    <w:rPr>
      <w:b/>
      <w:bCs/>
      <w:color w:val="4472C4"/>
    </w:rPr>
  </w:style>
  <w:style w:type="character" w:styleId="Sterkreferanse">
    <w:name w:val="Intense Reference"/>
    <w:rPr>
      <w:b/>
      <w:bCs/>
      <w:i/>
      <w:iCs/>
      <w:caps/>
      <w:color w:val="4472C4"/>
    </w:rPr>
  </w:style>
  <w:style w:type="character" w:styleId="Boktittel">
    <w:name w:val="Book Title"/>
    <w:rPr>
      <w:b/>
      <w:bCs/>
      <w:i/>
      <w:iCs/>
      <w:spacing w:val="0"/>
    </w:rPr>
  </w:style>
  <w:style w:type="character" w:customStyle="1" w:styleId="TopptekstTegn">
    <w:name w:val="Topptekst Tegn"/>
    <w:basedOn w:val="Standardskriftforavsnitt"/>
  </w:style>
  <w:style w:type="character" w:customStyle="1" w:styleId="BunntekstTegn">
    <w:name w:val="Bunntekst Tegn"/>
    <w:basedOn w:val="Standardskriftforavsnitt"/>
    <w:uiPriority w:val="99"/>
  </w:style>
  <w:style w:type="character" w:customStyle="1" w:styleId="ListLabel5">
    <w:name w:val="ListLabel 5"/>
    <w:rPr>
      <w:rFonts w:cs="OpenSymbol"/>
    </w:rPr>
  </w:style>
  <w:style w:type="character" w:customStyle="1" w:styleId="ListLabel6">
    <w:name w:val="ListLabel 6"/>
    <w:rPr>
      <w:rFonts w:cs="OpenSymbol"/>
    </w:rPr>
  </w:style>
  <w:style w:type="character" w:customStyle="1" w:styleId="ListLabel7">
    <w:name w:val="ListLabel 7"/>
  </w:style>
  <w:style w:type="character" w:customStyle="1" w:styleId="ListLabel8">
    <w:name w:val="ListLabel 8"/>
    <w:rPr>
      <w:rFonts w:cs="Courier New"/>
    </w:rPr>
  </w:style>
  <w:style w:type="character" w:customStyle="1" w:styleId="ListLabel9">
    <w:name w:val="ListLabel 9"/>
  </w:style>
  <w:style w:type="character" w:customStyle="1" w:styleId="ListLabel10">
    <w:name w:val="ListLabel 10"/>
  </w:style>
  <w:style w:type="character" w:customStyle="1" w:styleId="ListLabel11">
    <w:name w:val="ListLabel 11"/>
    <w:rPr>
      <w:rFonts w:cs="Courier New"/>
    </w:rPr>
  </w:style>
  <w:style w:type="character" w:customStyle="1" w:styleId="ListLabel12">
    <w:name w:val="ListLabel 12"/>
  </w:style>
  <w:style w:type="character" w:customStyle="1" w:styleId="ListLabel13">
    <w:name w:val="ListLabel 13"/>
  </w:style>
  <w:style w:type="character" w:customStyle="1" w:styleId="ListLabel14">
    <w:name w:val="ListLabel 14"/>
    <w:rPr>
      <w:rFonts w:cs="Courier New"/>
    </w:rPr>
  </w:style>
  <w:style w:type="character" w:customStyle="1" w:styleId="ListLabel15">
    <w:name w:val="ListLabel 15"/>
  </w:style>
  <w:style w:type="character" w:customStyle="1" w:styleId="ListLabel16">
    <w:name w:val="ListLabel 16"/>
  </w:style>
  <w:style w:type="character" w:customStyle="1" w:styleId="ListLabel17">
    <w:name w:val="ListLabel 17"/>
    <w:rPr>
      <w:rFonts w:cs="Courier New"/>
    </w:rPr>
  </w:style>
  <w:style w:type="character" w:customStyle="1" w:styleId="ListLabel18">
    <w:name w:val="ListLabel 18"/>
  </w:style>
  <w:style w:type="character" w:customStyle="1" w:styleId="ListLabel19">
    <w:name w:val="ListLabel 19"/>
  </w:style>
  <w:style w:type="character" w:customStyle="1" w:styleId="ListLabel20">
    <w:name w:val="ListLabel 20"/>
    <w:rPr>
      <w:rFonts w:cs="Courier New"/>
    </w:rPr>
  </w:style>
  <w:style w:type="character" w:customStyle="1" w:styleId="ListLabel21">
    <w:name w:val="ListLabel 21"/>
  </w:style>
  <w:style w:type="character" w:customStyle="1" w:styleId="ListLabel22">
    <w:name w:val="ListLabel 22"/>
  </w:style>
  <w:style w:type="character" w:customStyle="1" w:styleId="ListLabel23">
    <w:name w:val="ListLabel 23"/>
    <w:rPr>
      <w:rFonts w:cs="Courier New"/>
    </w:rPr>
  </w:style>
  <w:style w:type="character" w:customStyle="1" w:styleId="ListLabel24">
    <w:name w:val="ListLabel 24"/>
  </w:style>
  <w:style w:type="character" w:customStyle="1" w:styleId="ListLabel25">
    <w:name w:val="ListLabel 25"/>
    <w:rPr>
      <w:color w:val="000000"/>
      <w:sz w:val="26"/>
    </w:rPr>
  </w:style>
  <w:style w:type="character" w:customStyle="1" w:styleId="ListLabel26">
    <w:name w:val="ListLabel 26"/>
    <w:rPr>
      <w:rFonts w:cs="Courier New"/>
    </w:rPr>
  </w:style>
  <w:style w:type="character" w:customStyle="1" w:styleId="ListLabel27">
    <w:name w:val="ListLabel 27"/>
  </w:style>
  <w:style w:type="character" w:customStyle="1" w:styleId="ListLabel28">
    <w:name w:val="ListLabel 28"/>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style>
  <w:style w:type="character" w:customStyle="1" w:styleId="ListLabel35">
    <w:name w:val="ListLabel 35"/>
    <w:rPr>
      <w:rFonts w:cs="Courier New"/>
    </w:rPr>
  </w:style>
  <w:style w:type="character" w:customStyle="1" w:styleId="ListLabel36">
    <w:name w:val="ListLabel 36"/>
  </w:style>
  <w:style w:type="character" w:customStyle="1" w:styleId="ListLabel37">
    <w:name w:val="ListLabel 37"/>
  </w:style>
  <w:style w:type="character" w:customStyle="1" w:styleId="ListLabel38">
    <w:name w:val="ListLabel 38"/>
    <w:rPr>
      <w:rFonts w:cs="Courier New"/>
    </w:rPr>
  </w:style>
  <w:style w:type="character" w:customStyle="1" w:styleId="ListLabel39">
    <w:name w:val="ListLabel 39"/>
  </w:style>
  <w:style w:type="character" w:customStyle="1" w:styleId="ListLabel40">
    <w:name w:val="ListLabel 40"/>
  </w:style>
  <w:style w:type="character" w:customStyle="1" w:styleId="ListLabel41">
    <w:name w:val="ListLabel 41"/>
    <w:rPr>
      <w:rFonts w:cs="Courier New"/>
    </w:rPr>
  </w:style>
  <w:style w:type="character" w:customStyle="1" w:styleId="ListLabel42">
    <w:name w:val="ListLabel 42"/>
  </w:style>
  <w:style w:type="character" w:customStyle="1" w:styleId="ListLabel43">
    <w:name w:val="ListLabel 43"/>
  </w:style>
  <w:style w:type="character" w:customStyle="1" w:styleId="ListLabel44">
    <w:name w:val="ListLabel 44"/>
    <w:rPr>
      <w:rFonts w:cs="Courier New"/>
    </w:rPr>
  </w:style>
  <w:style w:type="character" w:customStyle="1" w:styleId="ListLabel45">
    <w:name w:val="ListLabel 45"/>
  </w:style>
  <w:style w:type="character" w:customStyle="1" w:styleId="ListLabel46">
    <w:name w:val="ListLabel 46"/>
  </w:style>
  <w:style w:type="character" w:customStyle="1" w:styleId="ListLabel47">
    <w:name w:val="ListLabel 47"/>
    <w:rPr>
      <w:rFonts w:cs="Courier New"/>
    </w:rPr>
  </w:style>
  <w:style w:type="character" w:customStyle="1" w:styleId="ListLabel48">
    <w:name w:val="ListLabel 48"/>
  </w:style>
  <w:style w:type="character" w:customStyle="1" w:styleId="ListLabel49">
    <w:name w:val="ListLabel 49"/>
  </w:style>
  <w:style w:type="character" w:customStyle="1" w:styleId="ListLabel50">
    <w:name w:val="ListLabel 50"/>
    <w:rPr>
      <w:rFonts w:cs="Courier New"/>
    </w:rPr>
  </w:style>
  <w:style w:type="character" w:customStyle="1" w:styleId="ListLabel51">
    <w:name w:val="ListLabel 51"/>
  </w:style>
  <w:style w:type="character" w:customStyle="1" w:styleId="ListLabel52">
    <w:name w:val="ListLabel 52"/>
  </w:style>
  <w:style w:type="character" w:customStyle="1" w:styleId="ListLabel53">
    <w:name w:val="ListLabel 53"/>
    <w:rPr>
      <w:rFonts w:cs="Courier New"/>
    </w:rPr>
  </w:style>
  <w:style w:type="character" w:customStyle="1" w:styleId="ListLabel54">
    <w:name w:val="ListLabel 54"/>
  </w:style>
  <w:style w:type="character" w:customStyle="1" w:styleId="ListLabel55">
    <w:name w:val="ListLabel 55"/>
  </w:style>
  <w:style w:type="character" w:customStyle="1" w:styleId="ListLabel56">
    <w:name w:val="ListLabel 56"/>
    <w:rPr>
      <w:rFonts w:cs="Courier New"/>
    </w:rPr>
  </w:style>
  <w:style w:type="character" w:customStyle="1" w:styleId="ListLabel57">
    <w:name w:val="ListLabel 57"/>
  </w:style>
  <w:style w:type="character" w:customStyle="1" w:styleId="ListLabel58">
    <w:name w:val="ListLabel 58"/>
  </w:style>
  <w:style w:type="character" w:customStyle="1" w:styleId="ListLabel59">
    <w:name w:val="ListLabel 59"/>
    <w:rPr>
      <w:rFonts w:cs="Courier New"/>
    </w:rPr>
  </w:style>
  <w:style w:type="character" w:customStyle="1" w:styleId="ListLabel60">
    <w:name w:val="ListLabel 60"/>
  </w:style>
  <w:style w:type="character" w:customStyle="1" w:styleId="ListLabel61">
    <w:name w:val="ListLabel 61"/>
  </w:style>
  <w:style w:type="character" w:customStyle="1" w:styleId="ListLabel62">
    <w:name w:val="ListLabel 62"/>
    <w:rPr>
      <w:rFonts w:cs="Courier New"/>
    </w:rPr>
  </w:style>
  <w:style w:type="character" w:customStyle="1" w:styleId="ListLabel63">
    <w:name w:val="ListLabel 63"/>
  </w:style>
  <w:style w:type="character" w:customStyle="1" w:styleId="ListLabel64">
    <w:name w:val="ListLabel 64"/>
  </w:style>
  <w:style w:type="character" w:customStyle="1" w:styleId="ListLabel65">
    <w:name w:val="ListLabel 65"/>
    <w:rPr>
      <w:rFonts w:cs="Courier New"/>
    </w:rPr>
  </w:style>
  <w:style w:type="character" w:customStyle="1" w:styleId="ListLabel66">
    <w:name w:val="ListLabel 66"/>
  </w:style>
  <w:style w:type="character" w:customStyle="1" w:styleId="ListLabel67">
    <w:name w:val="ListLabel 67"/>
  </w:style>
  <w:style w:type="character" w:customStyle="1" w:styleId="ListLabel68">
    <w:name w:val="ListLabel 68"/>
    <w:rPr>
      <w:rFonts w:cs="Courier New"/>
    </w:rPr>
  </w:style>
  <w:style w:type="character" w:customStyle="1" w:styleId="ListLabel69">
    <w:name w:val="ListLabel 69"/>
  </w:style>
  <w:style w:type="character" w:customStyle="1" w:styleId="ListLabel70">
    <w:name w:val="ListLabel 70"/>
    <w:rPr>
      <w:rFonts w:cs="OpenSymbol"/>
    </w:rPr>
  </w:style>
  <w:style w:type="character" w:customStyle="1" w:styleId="ListLabel71">
    <w:name w:val="ListLabel 71"/>
    <w:rPr>
      <w:rFonts w:cs="OpenSymbol"/>
    </w:rPr>
  </w:style>
  <w:style w:type="character" w:customStyle="1" w:styleId="ListLabel72">
    <w:name w:val="ListLabel 72"/>
    <w:rPr>
      <w:rFonts w:cs="OpenSymbol"/>
    </w:rPr>
  </w:style>
  <w:style w:type="character" w:customStyle="1" w:styleId="ListLabel73">
    <w:name w:val="ListLabel 73"/>
    <w:rPr>
      <w:rFonts w:cs="OpenSymbol"/>
    </w:rPr>
  </w:style>
  <w:style w:type="character" w:customStyle="1" w:styleId="ListLabel74">
    <w:name w:val="ListLabel 74"/>
    <w:rPr>
      <w:rFonts w:cs="OpenSymbol"/>
    </w:rPr>
  </w:style>
  <w:style w:type="character" w:customStyle="1" w:styleId="ListLabel75">
    <w:name w:val="ListLabel 75"/>
    <w:rPr>
      <w:rFonts w:cs="OpenSymbol"/>
    </w:rPr>
  </w:style>
  <w:style w:type="character" w:customStyle="1" w:styleId="ListLabel76">
    <w:name w:val="ListLabel 76"/>
    <w:rPr>
      <w:rFonts w:cs="OpenSymbol"/>
    </w:rPr>
  </w:style>
  <w:style w:type="character" w:customStyle="1" w:styleId="ListLabel77">
    <w:name w:val="ListLabel 77"/>
    <w:rPr>
      <w:rFonts w:cs="OpenSymbol"/>
    </w:rPr>
  </w:style>
  <w:style w:type="character" w:customStyle="1" w:styleId="ListLabel78">
    <w:name w:val="ListLabel 78"/>
    <w:rPr>
      <w:rFonts w:cs="OpenSymbol"/>
    </w:rPr>
  </w:style>
  <w:style w:type="character" w:customStyle="1" w:styleId="ListLabel79">
    <w:name w:val="ListLabel 79"/>
    <w:rPr>
      <w:rFonts w:cs="OpenSymbol"/>
    </w:rPr>
  </w:style>
  <w:style w:type="character" w:customStyle="1" w:styleId="ListLabel80">
    <w:name w:val="ListLabel 80"/>
    <w:rPr>
      <w:rFonts w:cs="OpenSymbol"/>
    </w:rPr>
  </w:style>
  <w:style w:type="character" w:customStyle="1" w:styleId="ListLabel81">
    <w:name w:val="ListLabel 81"/>
    <w:rPr>
      <w:rFonts w:cs="OpenSymbol"/>
    </w:rPr>
  </w:style>
  <w:style w:type="character" w:customStyle="1" w:styleId="ListLabel82">
    <w:name w:val="ListLabel 82"/>
    <w:rPr>
      <w:rFonts w:cs="OpenSymbol"/>
    </w:rPr>
  </w:style>
  <w:style w:type="character" w:customStyle="1" w:styleId="ListLabel83">
    <w:name w:val="ListLabel 83"/>
    <w:rPr>
      <w:rFonts w:cs="OpenSymbol"/>
    </w:rPr>
  </w:style>
  <w:style w:type="character" w:customStyle="1" w:styleId="ListLabel84">
    <w:name w:val="ListLabel 84"/>
    <w:rPr>
      <w:rFonts w:cs="OpenSymbol"/>
    </w:rPr>
  </w:style>
  <w:style w:type="character" w:customStyle="1" w:styleId="ListLabel85">
    <w:name w:val="ListLabel 85"/>
    <w:rPr>
      <w:rFonts w:cs="Open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OpenSymbol"/>
    </w:rPr>
  </w:style>
  <w:style w:type="character" w:customStyle="1" w:styleId="ListLabel89">
    <w:name w:val="ListLabel 89"/>
    <w:rPr>
      <w:rFonts w:cs="OpenSymbol"/>
    </w:rPr>
  </w:style>
  <w:style w:type="character" w:customStyle="1" w:styleId="ListLabel90">
    <w:name w:val="ListLabel 90"/>
    <w:rPr>
      <w:rFonts w:cs="OpenSymbol"/>
    </w:rPr>
  </w:style>
  <w:style w:type="character" w:customStyle="1" w:styleId="ListLabel91">
    <w:name w:val="ListLabel 91"/>
    <w:rPr>
      <w:rFonts w:cs="OpenSymbol"/>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cs="OpenSymbol"/>
    </w:rPr>
  </w:style>
  <w:style w:type="character" w:customStyle="1" w:styleId="ListLabel95">
    <w:name w:val="ListLabel 95"/>
    <w:rPr>
      <w:rFonts w:cs="OpenSymbol"/>
    </w:rPr>
  </w:style>
  <w:style w:type="character" w:customStyle="1" w:styleId="ListLabel96">
    <w:name w:val="ListLabel 96"/>
    <w:rPr>
      <w:rFonts w:cs="OpenSymbol"/>
    </w:rPr>
  </w:style>
  <w:style w:type="character" w:customStyle="1" w:styleId="ListLabel97">
    <w:name w:val="ListLabel 97"/>
    <w:rPr>
      <w:rFonts w:cs="OpenSymbol"/>
    </w:rPr>
  </w:style>
  <w:style w:type="character" w:customStyle="1" w:styleId="ListLabel98">
    <w:name w:val="ListLabel 98"/>
    <w:rPr>
      <w:rFonts w:cs="OpenSymbol"/>
    </w:rPr>
  </w:style>
  <w:style w:type="character" w:customStyle="1" w:styleId="ListLabel99">
    <w:name w:val="ListLabel 99"/>
    <w:rPr>
      <w:rFonts w:cs="OpenSymbol"/>
    </w:rPr>
  </w:style>
  <w:style w:type="character" w:customStyle="1" w:styleId="ListLabel100">
    <w:name w:val="ListLabel 100"/>
    <w:rPr>
      <w:rFonts w:cs="OpenSymbol"/>
    </w:rPr>
  </w:style>
  <w:style w:type="character" w:customStyle="1" w:styleId="ListLabel101">
    <w:name w:val="ListLabel 101"/>
    <w:rPr>
      <w:rFonts w:cs="OpenSymbol"/>
    </w:rPr>
  </w:style>
  <w:style w:type="character" w:customStyle="1" w:styleId="ListLabel102">
    <w:name w:val="ListLabel 102"/>
    <w:rPr>
      <w:rFonts w:cs="OpenSymbol"/>
    </w:rPr>
  </w:style>
  <w:style w:type="character" w:customStyle="1" w:styleId="ListLabel103">
    <w:name w:val="ListLabel 103"/>
    <w:rPr>
      <w:rFonts w:cs="OpenSymbol"/>
    </w:rPr>
  </w:style>
  <w:style w:type="character" w:customStyle="1" w:styleId="ListLabel104">
    <w:name w:val="ListLabel 104"/>
    <w:rPr>
      <w:rFonts w:cs="OpenSymbol"/>
    </w:rPr>
  </w:style>
  <w:style w:type="character" w:customStyle="1" w:styleId="ListLabel105">
    <w:name w:val="ListLabel 105"/>
    <w:rPr>
      <w:rFonts w:cs="OpenSymbol"/>
    </w:rPr>
  </w:style>
  <w:style w:type="character" w:customStyle="1" w:styleId="ListLabel106">
    <w:name w:val="ListLabel 106"/>
    <w:rPr>
      <w:rFonts w:cs="OpenSymbol"/>
    </w:rPr>
  </w:style>
  <w:style w:type="character" w:customStyle="1" w:styleId="ListLabel107">
    <w:name w:val="ListLabel 107"/>
    <w:rPr>
      <w:rFonts w:cs="OpenSymbol"/>
    </w:rPr>
  </w:style>
  <w:style w:type="character" w:customStyle="1" w:styleId="ListLabel108">
    <w:name w:val="ListLabel 108"/>
    <w:rPr>
      <w:rFonts w:cs="OpenSymbol"/>
    </w:rPr>
  </w:style>
  <w:style w:type="character" w:customStyle="1" w:styleId="ListLabel109">
    <w:name w:val="ListLabel 109"/>
    <w:rPr>
      <w:rFonts w:cs="OpenSymbol"/>
    </w:rPr>
  </w:style>
  <w:style w:type="character" w:customStyle="1" w:styleId="ListLabel110">
    <w:name w:val="ListLabel 110"/>
    <w:rPr>
      <w:rFonts w:cs="OpenSymbol"/>
    </w:rPr>
  </w:style>
  <w:style w:type="character" w:customStyle="1" w:styleId="ListLabel111">
    <w:name w:val="ListLabel 111"/>
    <w:rPr>
      <w:rFonts w:cs="OpenSymbol"/>
    </w:rPr>
  </w:style>
  <w:style w:type="character" w:customStyle="1" w:styleId="ListLabel112">
    <w:name w:val="ListLabel 112"/>
    <w:rPr>
      <w:rFonts w:cs="OpenSymbol"/>
    </w:rPr>
  </w:style>
  <w:style w:type="character" w:customStyle="1" w:styleId="ListLabel113">
    <w:name w:val="ListLabel 113"/>
    <w:rPr>
      <w:rFonts w:cs="OpenSymbol"/>
    </w:rPr>
  </w:style>
  <w:style w:type="character" w:customStyle="1" w:styleId="ListLabel114">
    <w:name w:val="ListLabel 114"/>
    <w:rPr>
      <w:rFonts w:cs="OpenSymbol"/>
    </w:rPr>
  </w:style>
  <w:style w:type="character" w:customStyle="1" w:styleId="ListLabel115">
    <w:name w:val="ListLabel 115"/>
  </w:style>
  <w:style w:type="character" w:customStyle="1" w:styleId="ListLabel116">
    <w:name w:val="ListLabel 116"/>
    <w:rPr>
      <w:rFonts w:cs="Courier New"/>
    </w:rPr>
  </w:style>
  <w:style w:type="character" w:customStyle="1" w:styleId="ListLabel117">
    <w:name w:val="ListLabel 117"/>
  </w:style>
  <w:style w:type="character" w:customStyle="1" w:styleId="ListLabel118">
    <w:name w:val="ListLabel 118"/>
  </w:style>
  <w:style w:type="character" w:customStyle="1" w:styleId="ListLabel119">
    <w:name w:val="ListLabel 119"/>
    <w:rPr>
      <w:rFonts w:cs="Courier New"/>
    </w:rPr>
  </w:style>
  <w:style w:type="character" w:customStyle="1" w:styleId="ListLabel120">
    <w:name w:val="ListLabel 120"/>
  </w:style>
  <w:style w:type="character" w:customStyle="1" w:styleId="ListLabel121">
    <w:name w:val="ListLabel 121"/>
  </w:style>
  <w:style w:type="character" w:customStyle="1" w:styleId="ListLabel122">
    <w:name w:val="ListLabel 122"/>
    <w:rPr>
      <w:rFonts w:cs="Courier New"/>
    </w:rPr>
  </w:style>
  <w:style w:type="character" w:customStyle="1" w:styleId="ListLabel123">
    <w:name w:val="ListLabel 123"/>
  </w:style>
  <w:style w:type="character" w:customStyle="1" w:styleId="ListLabel124">
    <w:name w:val="ListLabel 124"/>
    <w:rPr>
      <w:rFonts w:eastAsia="Arial" w:cs="Arial"/>
    </w:rPr>
  </w:style>
  <w:style w:type="character" w:customStyle="1" w:styleId="ListLabel125">
    <w:name w:val="ListLabel 125"/>
    <w:rPr>
      <w:rFonts w:cs="Courier New"/>
    </w:rPr>
  </w:style>
  <w:style w:type="character" w:customStyle="1" w:styleId="ListLabel126">
    <w:name w:val="ListLabel 126"/>
  </w:style>
  <w:style w:type="character" w:customStyle="1" w:styleId="ListLabel127">
    <w:name w:val="ListLabel 127"/>
  </w:style>
  <w:style w:type="character" w:customStyle="1" w:styleId="ListLabel128">
    <w:name w:val="ListLabel 128"/>
    <w:rPr>
      <w:rFonts w:cs="Courier New"/>
    </w:rPr>
  </w:style>
  <w:style w:type="character" w:customStyle="1" w:styleId="ListLabel129">
    <w:name w:val="ListLabel 129"/>
  </w:style>
  <w:style w:type="character" w:customStyle="1" w:styleId="ListLabel130">
    <w:name w:val="ListLabel 130"/>
  </w:style>
  <w:style w:type="character" w:customStyle="1" w:styleId="ListLabel131">
    <w:name w:val="ListLabel 131"/>
    <w:rPr>
      <w:rFonts w:cs="Courier New"/>
    </w:rPr>
  </w:style>
  <w:style w:type="character" w:customStyle="1" w:styleId="ListLabel132">
    <w:name w:val="ListLabel 132"/>
  </w:style>
  <w:style w:type="character" w:customStyle="1" w:styleId="ListLabel133">
    <w:name w:val="ListLabel 133"/>
    <w:rPr>
      <w:rFonts w:cs="OpenSymbol"/>
    </w:rPr>
  </w:style>
  <w:style w:type="character" w:customStyle="1" w:styleId="ListLabel134">
    <w:name w:val="ListLabel 134"/>
    <w:rPr>
      <w:rFonts w:cs="OpenSymbol"/>
    </w:rPr>
  </w:style>
  <w:style w:type="character" w:customStyle="1" w:styleId="ListLabel135">
    <w:name w:val="ListLabel 135"/>
    <w:rPr>
      <w:rFonts w:cs="OpenSymbol"/>
    </w:rPr>
  </w:style>
  <w:style w:type="character" w:customStyle="1" w:styleId="ListLabel136">
    <w:name w:val="ListLabel 136"/>
    <w:rPr>
      <w:rFonts w:cs="OpenSymbol"/>
    </w:rPr>
  </w:style>
  <w:style w:type="character" w:customStyle="1" w:styleId="ListLabel137">
    <w:name w:val="ListLabel 137"/>
    <w:rPr>
      <w:rFonts w:cs="OpenSymbol"/>
    </w:rPr>
  </w:style>
  <w:style w:type="character" w:customStyle="1" w:styleId="ListLabel138">
    <w:name w:val="ListLabel 138"/>
    <w:rPr>
      <w:rFonts w:cs="OpenSymbol"/>
    </w:rPr>
  </w:style>
  <w:style w:type="character" w:customStyle="1" w:styleId="ListLabel139">
    <w:name w:val="ListLabel 139"/>
    <w:rPr>
      <w:rFonts w:cs="OpenSymbol"/>
    </w:rPr>
  </w:style>
  <w:style w:type="character" w:customStyle="1" w:styleId="ListLabel140">
    <w:name w:val="ListLabel 140"/>
    <w:rPr>
      <w:rFonts w:cs="OpenSymbol"/>
    </w:rPr>
  </w:style>
  <w:style w:type="character" w:customStyle="1" w:styleId="ListLabel141">
    <w:name w:val="ListLabel 141"/>
    <w:rPr>
      <w:rFonts w:cs="OpenSymbol"/>
    </w:rPr>
  </w:style>
  <w:style w:type="character" w:customStyle="1" w:styleId="ListLabel142">
    <w:name w:val="ListLabel 142"/>
    <w:rPr>
      <w:rFonts w:cs="OpenSymbol"/>
    </w:rPr>
  </w:style>
  <w:style w:type="character" w:customStyle="1" w:styleId="ListLabel143">
    <w:name w:val="ListLabel 143"/>
    <w:rPr>
      <w:rFonts w:cs="OpenSymbol"/>
    </w:rPr>
  </w:style>
  <w:style w:type="character" w:customStyle="1" w:styleId="ListLabel144">
    <w:name w:val="ListLabel 144"/>
    <w:rPr>
      <w:rFonts w:cs="OpenSymbol"/>
    </w:rPr>
  </w:style>
  <w:style w:type="character" w:customStyle="1" w:styleId="ListLabel145">
    <w:name w:val="ListLabel 145"/>
    <w:rPr>
      <w:rFonts w:cs="OpenSymbol"/>
    </w:rPr>
  </w:style>
  <w:style w:type="character" w:customStyle="1" w:styleId="ListLabel146">
    <w:name w:val="ListLabel 146"/>
    <w:rPr>
      <w:rFonts w:cs="OpenSymbol"/>
    </w:rPr>
  </w:style>
  <w:style w:type="character" w:customStyle="1" w:styleId="ListLabel147">
    <w:name w:val="ListLabel 147"/>
    <w:rPr>
      <w:rFonts w:cs="OpenSymbol"/>
    </w:rPr>
  </w:style>
  <w:style w:type="character" w:customStyle="1" w:styleId="ListLabel148">
    <w:name w:val="ListLabel 148"/>
    <w:rPr>
      <w:rFonts w:cs="OpenSymbol"/>
    </w:rPr>
  </w:style>
  <w:style w:type="character" w:customStyle="1" w:styleId="ListLabel149">
    <w:name w:val="ListLabel 149"/>
    <w:rPr>
      <w:rFonts w:cs="OpenSymbol"/>
    </w:rPr>
  </w:style>
  <w:style w:type="character" w:customStyle="1" w:styleId="ListLabel150">
    <w:name w:val="ListLabel 150"/>
    <w:rPr>
      <w:rFonts w:cs="OpenSymbol"/>
    </w:rPr>
  </w:style>
  <w:style w:type="character" w:customStyle="1" w:styleId="ListLabel151">
    <w:name w:val="ListLabel 151"/>
  </w:style>
  <w:style w:type="character" w:customStyle="1" w:styleId="ListLabel152">
    <w:name w:val="ListLabel 152"/>
    <w:rPr>
      <w:rFonts w:cs="Courier New"/>
    </w:rPr>
  </w:style>
  <w:style w:type="character" w:customStyle="1" w:styleId="ListLabel153">
    <w:name w:val="ListLabel 153"/>
  </w:style>
  <w:style w:type="character" w:customStyle="1" w:styleId="ListLabel154">
    <w:name w:val="ListLabel 154"/>
  </w:style>
  <w:style w:type="character" w:customStyle="1" w:styleId="ListLabel155">
    <w:name w:val="ListLabel 155"/>
    <w:rPr>
      <w:rFonts w:cs="Courier New"/>
    </w:rPr>
  </w:style>
  <w:style w:type="character" w:customStyle="1" w:styleId="ListLabel156">
    <w:name w:val="ListLabel 156"/>
  </w:style>
  <w:style w:type="character" w:customStyle="1" w:styleId="ListLabel157">
    <w:name w:val="ListLabel 157"/>
  </w:style>
  <w:style w:type="character" w:customStyle="1" w:styleId="ListLabel158">
    <w:name w:val="ListLabel 158"/>
    <w:rPr>
      <w:rFonts w:cs="Courier New"/>
    </w:rPr>
  </w:style>
  <w:style w:type="character" w:customStyle="1" w:styleId="ListLabel159">
    <w:name w:val="ListLabel 159"/>
  </w:style>
  <w:style w:type="character" w:customStyle="1" w:styleId="ListLabel160">
    <w:name w:val="ListLabel 160"/>
  </w:style>
  <w:style w:type="character" w:customStyle="1" w:styleId="ListLabel161">
    <w:name w:val="ListLabel 161"/>
    <w:rPr>
      <w:rFonts w:cs="Courier New"/>
    </w:rPr>
  </w:style>
  <w:style w:type="character" w:customStyle="1" w:styleId="ListLabel162">
    <w:name w:val="ListLabel 162"/>
  </w:style>
  <w:style w:type="character" w:customStyle="1" w:styleId="ListLabel163">
    <w:name w:val="ListLabel 163"/>
  </w:style>
  <w:style w:type="character" w:customStyle="1" w:styleId="ListLabel164">
    <w:name w:val="ListLabel 164"/>
    <w:rPr>
      <w:rFonts w:cs="Courier New"/>
    </w:rPr>
  </w:style>
  <w:style w:type="character" w:customStyle="1" w:styleId="ListLabel165">
    <w:name w:val="ListLabel 165"/>
  </w:style>
  <w:style w:type="character" w:customStyle="1" w:styleId="ListLabel166">
    <w:name w:val="ListLabel 166"/>
  </w:style>
  <w:style w:type="character" w:customStyle="1" w:styleId="ListLabel167">
    <w:name w:val="ListLabel 167"/>
    <w:rPr>
      <w:rFonts w:cs="Courier New"/>
    </w:rPr>
  </w:style>
  <w:style w:type="character" w:customStyle="1" w:styleId="ListLabel168">
    <w:name w:val="ListLabel 168"/>
  </w:style>
  <w:style w:type="character" w:customStyle="1" w:styleId="ListLabel169">
    <w:name w:val="ListLabel 169"/>
    <w:rPr>
      <w:rFonts w:eastAsia="Arial" w:cs="Arial"/>
    </w:rPr>
  </w:style>
  <w:style w:type="character" w:customStyle="1" w:styleId="ListLabel170">
    <w:name w:val="ListLabel 170"/>
    <w:rPr>
      <w:rFonts w:cs="Courier New"/>
    </w:rPr>
  </w:style>
  <w:style w:type="character" w:customStyle="1" w:styleId="ListLabel171">
    <w:name w:val="ListLabel 171"/>
  </w:style>
  <w:style w:type="character" w:customStyle="1" w:styleId="ListLabel172">
    <w:name w:val="ListLabel 172"/>
  </w:style>
  <w:style w:type="character" w:customStyle="1" w:styleId="ListLabel173">
    <w:name w:val="ListLabel 173"/>
    <w:rPr>
      <w:rFonts w:cs="Courier New"/>
    </w:rPr>
  </w:style>
  <w:style w:type="character" w:customStyle="1" w:styleId="ListLabel174">
    <w:name w:val="ListLabel 174"/>
  </w:style>
  <w:style w:type="character" w:customStyle="1" w:styleId="ListLabel175">
    <w:name w:val="ListLabel 175"/>
  </w:style>
  <w:style w:type="character" w:customStyle="1" w:styleId="ListLabel176">
    <w:name w:val="ListLabel 176"/>
    <w:rPr>
      <w:rFonts w:cs="Courier New"/>
    </w:rPr>
  </w:style>
  <w:style w:type="character" w:customStyle="1" w:styleId="ListLabel177">
    <w:name w:val="ListLabel 177"/>
  </w:style>
  <w:style w:type="character" w:customStyle="1" w:styleId="ListLabel178">
    <w:name w:val="ListLabel 178"/>
    <w:rPr>
      <w:rFonts w:eastAsia="Arial" w:cs="Arial"/>
    </w:rPr>
  </w:style>
  <w:style w:type="character" w:customStyle="1" w:styleId="ListLabel179">
    <w:name w:val="ListLabel 179"/>
    <w:rPr>
      <w:rFonts w:cs="Courier New"/>
    </w:rPr>
  </w:style>
  <w:style w:type="character" w:customStyle="1" w:styleId="ListLabel180">
    <w:name w:val="ListLabel 180"/>
  </w:style>
  <w:style w:type="character" w:customStyle="1" w:styleId="ListLabel181">
    <w:name w:val="ListLabel 181"/>
  </w:style>
  <w:style w:type="character" w:customStyle="1" w:styleId="ListLabel182">
    <w:name w:val="ListLabel 182"/>
    <w:rPr>
      <w:rFonts w:cs="Courier New"/>
    </w:rPr>
  </w:style>
  <w:style w:type="character" w:customStyle="1" w:styleId="ListLabel183">
    <w:name w:val="ListLabel 183"/>
  </w:style>
  <w:style w:type="character" w:customStyle="1" w:styleId="ListLabel184">
    <w:name w:val="ListLabel 184"/>
  </w:style>
  <w:style w:type="character" w:customStyle="1" w:styleId="ListLabel185">
    <w:name w:val="ListLabel 185"/>
    <w:rPr>
      <w:rFonts w:cs="Courier New"/>
    </w:rPr>
  </w:style>
  <w:style w:type="character" w:customStyle="1" w:styleId="ListLabel186">
    <w:name w:val="ListLabel 186"/>
  </w:style>
  <w:style w:type="character" w:customStyle="1" w:styleId="ListLabel187">
    <w:name w:val="ListLabel 187"/>
  </w:style>
  <w:style w:type="character" w:customStyle="1" w:styleId="ListLabel188">
    <w:name w:val="ListLabel 188"/>
    <w:rPr>
      <w:rFonts w:cs="Courier New"/>
    </w:rPr>
  </w:style>
  <w:style w:type="character" w:customStyle="1" w:styleId="ListLabel189">
    <w:name w:val="ListLabel 189"/>
  </w:style>
  <w:style w:type="character" w:customStyle="1" w:styleId="ListLabel190">
    <w:name w:val="ListLabel 190"/>
  </w:style>
  <w:style w:type="character" w:customStyle="1" w:styleId="ListLabel191">
    <w:name w:val="ListLabel 191"/>
    <w:rPr>
      <w:rFonts w:cs="Courier New"/>
    </w:rPr>
  </w:style>
  <w:style w:type="character" w:customStyle="1" w:styleId="ListLabel192">
    <w:name w:val="ListLabel 192"/>
  </w:style>
  <w:style w:type="character" w:customStyle="1" w:styleId="ListLabel193">
    <w:name w:val="ListLabel 193"/>
  </w:style>
  <w:style w:type="character" w:customStyle="1" w:styleId="ListLabel194">
    <w:name w:val="ListLabel 194"/>
    <w:rPr>
      <w:rFonts w:cs="Courier New"/>
    </w:rPr>
  </w:style>
  <w:style w:type="character" w:customStyle="1" w:styleId="ListLabel195">
    <w:name w:val="ListLabel 195"/>
  </w:style>
  <w:style w:type="character" w:customStyle="1" w:styleId="ListLabel196">
    <w:name w:val="ListLabel 196"/>
  </w:style>
  <w:style w:type="character" w:customStyle="1" w:styleId="ListLabel197">
    <w:name w:val="ListLabel 197"/>
    <w:rPr>
      <w:rFonts w:cs="Courier New"/>
    </w:rPr>
  </w:style>
  <w:style w:type="character" w:customStyle="1" w:styleId="ListLabel198">
    <w:name w:val="ListLabel 198"/>
  </w:style>
  <w:style w:type="character" w:customStyle="1" w:styleId="ListLabel199">
    <w:name w:val="ListLabel 199"/>
  </w:style>
  <w:style w:type="character" w:customStyle="1" w:styleId="ListLabel200">
    <w:name w:val="ListLabel 200"/>
    <w:rPr>
      <w:rFonts w:cs="Courier New"/>
    </w:rPr>
  </w:style>
  <w:style w:type="character" w:customStyle="1" w:styleId="ListLabel201">
    <w:name w:val="ListLabel 201"/>
  </w:style>
  <w:style w:type="character" w:customStyle="1" w:styleId="ListLabel202">
    <w:name w:val="ListLabel 202"/>
  </w:style>
  <w:style w:type="character" w:customStyle="1" w:styleId="ListLabel203">
    <w:name w:val="ListLabel 203"/>
    <w:rPr>
      <w:rFonts w:cs="Courier New"/>
    </w:rPr>
  </w:style>
  <w:style w:type="character" w:customStyle="1" w:styleId="ListLabel204">
    <w:name w:val="ListLabel 204"/>
  </w:style>
  <w:style w:type="character" w:customStyle="1" w:styleId="ListLabel205">
    <w:name w:val="ListLabel 205"/>
  </w:style>
  <w:style w:type="character" w:customStyle="1" w:styleId="ListLabel206">
    <w:name w:val="ListLabel 206"/>
    <w:rPr>
      <w:rFonts w:cs="Courier New"/>
    </w:rPr>
  </w:style>
  <w:style w:type="character" w:customStyle="1" w:styleId="ListLabel207">
    <w:name w:val="ListLabel 207"/>
  </w:style>
  <w:style w:type="character" w:customStyle="1" w:styleId="ListLabel208">
    <w:name w:val="ListLabel 208"/>
  </w:style>
  <w:style w:type="character" w:customStyle="1" w:styleId="ListLabel209">
    <w:name w:val="ListLabel 209"/>
    <w:rPr>
      <w:rFonts w:cs="Courier New"/>
    </w:rPr>
  </w:style>
  <w:style w:type="character" w:customStyle="1" w:styleId="ListLabel210">
    <w:name w:val="ListLabel 210"/>
  </w:style>
  <w:style w:type="character" w:customStyle="1" w:styleId="ListLabel211">
    <w:name w:val="ListLabel 211"/>
  </w:style>
  <w:style w:type="character" w:customStyle="1" w:styleId="ListLabel212">
    <w:name w:val="ListLabel 212"/>
    <w:rPr>
      <w:rFonts w:cs="Courier New"/>
    </w:rPr>
  </w:style>
  <w:style w:type="character" w:customStyle="1" w:styleId="ListLabel213">
    <w:name w:val="ListLabel 213"/>
  </w:style>
  <w:style w:type="character" w:customStyle="1" w:styleId="ListLabel214">
    <w:name w:val="ListLabel 214"/>
    <w:rPr>
      <w:rFonts w:eastAsia="Arial" w:cs="Arial"/>
    </w:rPr>
  </w:style>
  <w:style w:type="character" w:customStyle="1" w:styleId="ListLabel215">
    <w:name w:val="ListLabel 215"/>
    <w:rPr>
      <w:rFonts w:cs="Courier New"/>
    </w:rPr>
  </w:style>
  <w:style w:type="character" w:customStyle="1" w:styleId="ListLabel216">
    <w:name w:val="ListLabel 216"/>
  </w:style>
  <w:style w:type="character" w:customStyle="1" w:styleId="ListLabel217">
    <w:name w:val="ListLabel 217"/>
  </w:style>
  <w:style w:type="character" w:customStyle="1" w:styleId="ListLabel218">
    <w:name w:val="ListLabel 218"/>
    <w:rPr>
      <w:rFonts w:cs="Courier New"/>
    </w:rPr>
  </w:style>
  <w:style w:type="character" w:customStyle="1" w:styleId="ListLabel219">
    <w:name w:val="ListLabel 219"/>
  </w:style>
  <w:style w:type="character" w:customStyle="1" w:styleId="ListLabel220">
    <w:name w:val="ListLabel 220"/>
  </w:style>
  <w:style w:type="character" w:customStyle="1" w:styleId="ListLabel221">
    <w:name w:val="ListLabel 221"/>
    <w:rPr>
      <w:rFonts w:cs="Courier New"/>
    </w:rPr>
  </w:style>
  <w:style w:type="character" w:customStyle="1" w:styleId="ListLabel222">
    <w:name w:val="ListLabel 222"/>
  </w:style>
  <w:style w:type="character" w:customStyle="1" w:styleId="ListLabel223">
    <w:name w:val="ListLabel 223"/>
    <w:rPr>
      <w:rFonts w:eastAsia="Arial" w:cs="Arial"/>
    </w:rPr>
  </w:style>
  <w:style w:type="character" w:customStyle="1" w:styleId="ListLabel224">
    <w:name w:val="ListLabel 224"/>
    <w:rPr>
      <w:rFonts w:cs="Courier New"/>
    </w:rPr>
  </w:style>
  <w:style w:type="character" w:customStyle="1" w:styleId="ListLabel225">
    <w:name w:val="ListLabel 225"/>
  </w:style>
  <w:style w:type="character" w:customStyle="1" w:styleId="ListLabel226">
    <w:name w:val="ListLabel 226"/>
  </w:style>
  <w:style w:type="character" w:customStyle="1" w:styleId="ListLabel227">
    <w:name w:val="ListLabel 227"/>
    <w:rPr>
      <w:rFonts w:cs="Courier New"/>
    </w:rPr>
  </w:style>
  <w:style w:type="character" w:customStyle="1" w:styleId="ListLabel228">
    <w:name w:val="ListLabel 228"/>
  </w:style>
  <w:style w:type="character" w:customStyle="1" w:styleId="ListLabel229">
    <w:name w:val="ListLabel 229"/>
  </w:style>
  <w:style w:type="character" w:customStyle="1" w:styleId="ListLabel230">
    <w:name w:val="ListLabel 230"/>
    <w:rPr>
      <w:rFonts w:cs="Courier New"/>
    </w:rPr>
  </w:style>
  <w:style w:type="character" w:customStyle="1" w:styleId="ListLabel231">
    <w:name w:val="ListLabel 231"/>
  </w:style>
  <w:style w:type="character" w:customStyle="1" w:styleId="ListLabel232">
    <w:name w:val="ListLabel 232"/>
  </w:style>
  <w:style w:type="character" w:customStyle="1" w:styleId="ListLabel233">
    <w:name w:val="ListLabel 233"/>
    <w:rPr>
      <w:rFonts w:cs="Courier New"/>
    </w:rPr>
  </w:style>
  <w:style w:type="character" w:customStyle="1" w:styleId="ListLabel234">
    <w:name w:val="ListLabel 234"/>
  </w:style>
  <w:style w:type="character" w:customStyle="1" w:styleId="ListLabel235">
    <w:name w:val="ListLabel 235"/>
  </w:style>
  <w:style w:type="character" w:customStyle="1" w:styleId="ListLabel236">
    <w:name w:val="ListLabel 236"/>
    <w:rPr>
      <w:rFonts w:cs="Courier New"/>
    </w:rPr>
  </w:style>
  <w:style w:type="character" w:customStyle="1" w:styleId="ListLabel237">
    <w:name w:val="ListLabel 237"/>
  </w:style>
  <w:style w:type="character" w:customStyle="1" w:styleId="ListLabel238">
    <w:name w:val="ListLabel 238"/>
  </w:style>
  <w:style w:type="character" w:customStyle="1" w:styleId="ListLabel239">
    <w:name w:val="ListLabel 239"/>
    <w:rPr>
      <w:rFonts w:cs="Courier New"/>
    </w:rPr>
  </w:style>
  <w:style w:type="character" w:customStyle="1" w:styleId="ListLabel240">
    <w:name w:val="ListLabel 240"/>
  </w:style>
  <w:style w:type="character" w:customStyle="1" w:styleId="ListLabel241">
    <w:name w:val="ListLabel 241"/>
    <w:rPr>
      <w:rFonts w:eastAsia="Arial" w:cs="Arial"/>
    </w:rPr>
  </w:style>
  <w:style w:type="character" w:customStyle="1" w:styleId="ListLabel242">
    <w:name w:val="ListLabel 242"/>
    <w:rPr>
      <w:rFonts w:cs="Courier New"/>
    </w:rPr>
  </w:style>
  <w:style w:type="character" w:customStyle="1" w:styleId="ListLabel243">
    <w:name w:val="ListLabel 243"/>
  </w:style>
  <w:style w:type="character" w:customStyle="1" w:styleId="ListLabel244">
    <w:name w:val="ListLabel 244"/>
  </w:style>
  <w:style w:type="character" w:customStyle="1" w:styleId="ListLabel245">
    <w:name w:val="ListLabel 245"/>
    <w:rPr>
      <w:rFonts w:cs="Courier New"/>
    </w:rPr>
  </w:style>
  <w:style w:type="character" w:customStyle="1" w:styleId="ListLabel246">
    <w:name w:val="ListLabel 246"/>
  </w:style>
  <w:style w:type="character" w:customStyle="1" w:styleId="ListLabel247">
    <w:name w:val="ListLabel 247"/>
  </w:style>
  <w:style w:type="character" w:customStyle="1" w:styleId="ListLabel248">
    <w:name w:val="ListLabel 248"/>
    <w:rPr>
      <w:rFonts w:cs="Courier New"/>
    </w:rPr>
  </w:style>
  <w:style w:type="character" w:customStyle="1" w:styleId="ListLabel249">
    <w:name w:val="ListLabel 249"/>
  </w:style>
  <w:style w:type="character" w:customStyle="1" w:styleId="ListLabel250">
    <w:name w:val="ListLabel 250"/>
    <w:rPr>
      <w:rFonts w:eastAsia="Arial" w:cs="Arial"/>
    </w:rPr>
  </w:style>
  <w:style w:type="character" w:customStyle="1" w:styleId="ListLabel251">
    <w:name w:val="ListLabel 251"/>
    <w:rPr>
      <w:rFonts w:cs="Courier New"/>
    </w:rPr>
  </w:style>
  <w:style w:type="character" w:customStyle="1" w:styleId="ListLabel252">
    <w:name w:val="ListLabel 252"/>
  </w:style>
  <w:style w:type="character" w:customStyle="1" w:styleId="ListLabel253">
    <w:name w:val="ListLabel 253"/>
  </w:style>
  <w:style w:type="character" w:customStyle="1" w:styleId="ListLabel254">
    <w:name w:val="ListLabel 254"/>
    <w:rPr>
      <w:rFonts w:cs="Courier New"/>
    </w:rPr>
  </w:style>
  <w:style w:type="character" w:customStyle="1" w:styleId="ListLabel255">
    <w:name w:val="ListLabel 255"/>
  </w:style>
  <w:style w:type="character" w:customStyle="1" w:styleId="ListLabel256">
    <w:name w:val="ListLabel 256"/>
  </w:style>
  <w:style w:type="character" w:customStyle="1" w:styleId="ListLabel257">
    <w:name w:val="ListLabel 257"/>
    <w:rPr>
      <w:rFonts w:cs="Courier New"/>
    </w:rPr>
  </w:style>
  <w:style w:type="character" w:customStyle="1" w:styleId="ListLabel258">
    <w:name w:val="ListLabel 258"/>
  </w:style>
  <w:style w:type="character" w:customStyle="1" w:styleId="ListLabel259">
    <w:name w:val="ListLabel 259"/>
  </w:style>
  <w:style w:type="character" w:customStyle="1" w:styleId="ListLabel260">
    <w:name w:val="ListLabel 260"/>
    <w:rPr>
      <w:rFonts w:cs="Courier New"/>
    </w:rPr>
  </w:style>
  <w:style w:type="character" w:customStyle="1" w:styleId="ListLabel261">
    <w:name w:val="ListLabel 261"/>
  </w:style>
  <w:style w:type="character" w:customStyle="1" w:styleId="ListLabel262">
    <w:name w:val="ListLabel 262"/>
  </w:style>
  <w:style w:type="character" w:customStyle="1" w:styleId="ListLabel263">
    <w:name w:val="ListLabel 263"/>
    <w:rPr>
      <w:rFonts w:cs="Courier New"/>
    </w:rPr>
  </w:style>
  <w:style w:type="character" w:customStyle="1" w:styleId="ListLabel264">
    <w:name w:val="ListLabel 264"/>
  </w:style>
  <w:style w:type="character" w:customStyle="1" w:styleId="ListLabel265">
    <w:name w:val="ListLabel 265"/>
  </w:style>
  <w:style w:type="character" w:customStyle="1" w:styleId="ListLabel266">
    <w:name w:val="ListLabel 266"/>
    <w:rPr>
      <w:rFonts w:cs="Courier New"/>
    </w:rPr>
  </w:style>
  <w:style w:type="character" w:customStyle="1" w:styleId="ListLabel267">
    <w:name w:val="ListLabel 267"/>
  </w:style>
  <w:style w:type="character" w:customStyle="1" w:styleId="ListLabel268">
    <w:name w:val="ListLabel 268"/>
    <w:rPr>
      <w:rFonts w:eastAsia="Calibri" w:cs="Calibri"/>
    </w:rPr>
  </w:style>
  <w:style w:type="character" w:customStyle="1" w:styleId="ListLabel269">
    <w:name w:val="ListLabel 269"/>
    <w:rPr>
      <w:rFonts w:cs="Courier New"/>
    </w:rPr>
  </w:style>
  <w:style w:type="character" w:customStyle="1" w:styleId="ListLabel270">
    <w:name w:val="ListLabel 270"/>
  </w:style>
  <w:style w:type="character" w:customStyle="1" w:styleId="ListLabel271">
    <w:name w:val="ListLabel 271"/>
  </w:style>
  <w:style w:type="character" w:customStyle="1" w:styleId="ListLabel272">
    <w:name w:val="ListLabel 272"/>
    <w:rPr>
      <w:rFonts w:cs="Courier New"/>
    </w:rPr>
  </w:style>
  <w:style w:type="character" w:customStyle="1" w:styleId="ListLabel273">
    <w:name w:val="ListLabel 273"/>
  </w:style>
  <w:style w:type="character" w:customStyle="1" w:styleId="ListLabel274">
    <w:name w:val="ListLabel 274"/>
  </w:style>
  <w:style w:type="character" w:customStyle="1" w:styleId="ListLabel275">
    <w:name w:val="ListLabel 275"/>
    <w:rPr>
      <w:rFonts w:cs="Courier New"/>
    </w:rPr>
  </w:style>
  <w:style w:type="character" w:customStyle="1" w:styleId="ListLabel276">
    <w:name w:val="ListLabel 276"/>
  </w:style>
  <w:style w:type="character" w:customStyle="1" w:styleId="ListLabel277">
    <w:name w:val="ListLabel 277"/>
  </w:style>
  <w:style w:type="character" w:customStyle="1" w:styleId="ListLabel278">
    <w:name w:val="ListLabel 278"/>
    <w:rPr>
      <w:rFonts w:cs="Courier New"/>
    </w:rPr>
  </w:style>
  <w:style w:type="character" w:customStyle="1" w:styleId="ListLabel279">
    <w:name w:val="ListLabel 279"/>
  </w:style>
  <w:style w:type="character" w:customStyle="1" w:styleId="ListLabel280">
    <w:name w:val="ListLabel 280"/>
  </w:style>
  <w:style w:type="character" w:customStyle="1" w:styleId="ListLabel281">
    <w:name w:val="ListLabel 281"/>
    <w:rPr>
      <w:rFonts w:cs="Courier New"/>
    </w:rPr>
  </w:style>
  <w:style w:type="character" w:customStyle="1" w:styleId="ListLabel282">
    <w:name w:val="ListLabel 282"/>
  </w:style>
  <w:style w:type="character" w:customStyle="1" w:styleId="ListLabel283">
    <w:name w:val="ListLabel 283"/>
  </w:style>
  <w:style w:type="character" w:customStyle="1" w:styleId="ListLabel284">
    <w:name w:val="ListLabel 284"/>
    <w:rPr>
      <w:rFonts w:cs="Courier New"/>
    </w:rPr>
  </w:style>
  <w:style w:type="character" w:customStyle="1" w:styleId="ListLabel285">
    <w:name w:val="ListLabel 285"/>
  </w:style>
  <w:style w:type="character" w:customStyle="1" w:styleId="ListLabel286">
    <w:name w:val="ListLabel 286"/>
    <w:rPr>
      <w:rFonts w:cs="OpenSymbol"/>
      <w:sz w:val="19"/>
    </w:rPr>
  </w:style>
  <w:style w:type="character" w:customStyle="1" w:styleId="ListLabel287">
    <w:name w:val="ListLabel 287"/>
    <w:rPr>
      <w:rFonts w:cs="OpenSymbol"/>
    </w:rPr>
  </w:style>
  <w:style w:type="character" w:customStyle="1" w:styleId="ListLabel288">
    <w:name w:val="ListLabel 288"/>
    <w:rPr>
      <w:rFonts w:cs="OpenSymbol"/>
    </w:rPr>
  </w:style>
  <w:style w:type="character" w:customStyle="1" w:styleId="ListLabel289">
    <w:name w:val="ListLabel 289"/>
    <w:rPr>
      <w:rFonts w:cs="OpenSymbol"/>
    </w:rPr>
  </w:style>
  <w:style w:type="character" w:customStyle="1" w:styleId="ListLabel290">
    <w:name w:val="ListLabel 290"/>
    <w:rPr>
      <w:rFonts w:cs="OpenSymbol"/>
    </w:rPr>
  </w:style>
  <w:style w:type="character" w:customStyle="1" w:styleId="ListLabel291">
    <w:name w:val="ListLabel 291"/>
    <w:rPr>
      <w:rFonts w:cs="OpenSymbol"/>
    </w:rPr>
  </w:style>
  <w:style w:type="character" w:customStyle="1" w:styleId="ListLabel292">
    <w:name w:val="ListLabel 292"/>
    <w:rPr>
      <w:rFonts w:cs="OpenSymbol"/>
    </w:rPr>
  </w:style>
  <w:style w:type="character" w:customStyle="1" w:styleId="ListLabel293">
    <w:name w:val="ListLabel 293"/>
    <w:rPr>
      <w:rFonts w:cs="OpenSymbol"/>
    </w:rPr>
  </w:style>
  <w:style w:type="character" w:customStyle="1" w:styleId="ListLabel294">
    <w:name w:val="ListLabel 294"/>
    <w:rPr>
      <w:rFonts w:cs="OpenSymbol"/>
    </w:rPr>
  </w:style>
  <w:style w:type="character" w:customStyle="1" w:styleId="ListLabel295">
    <w:name w:val="ListLabel 295"/>
  </w:style>
  <w:style w:type="character" w:customStyle="1" w:styleId="ListLabel296">
    <w:name w:val="ListLabel 296"/>
    <w:rPr>
      <w:rFonts w:cs="Courier New"/>
    </w:rPr>
  </w:style>
  <w:style w:type="character" w:customStyle="1" w:styleId="ListLabel297">
    <w:name w:val="ListLabel 297"/>
  </w:style>
  <w:style w:type="character" w:customStyle="1" w:styleId="ListLabel298">
    <w:name w:val="ListLabel 298"/>
  </w:style>
  <w:style w:type="character" w:customStyle="1" w:styleId="ListLabel299">
    <w:name w:val="ListLabel 299"/>
    <w:rPr>
      <w:rFonts w:cs="Courier New"/>
    </w:rPr>
  </w:style>
  <w:style w:type="character" w:customStyle="1" w:styleId="ListLabel300">
    <w:name w:val="ListLabel 300"/>
  </w:style>
  <w:style w:type="character" w:customStyle="1" w:styleId="ListLabel301">
    <w:name w:val="ListLabel 301"/>
  </w:style>
  <w:style w:type="character" w:customStyle="1" w:styleId="ListLabel302">
    <w:name w:val="ListLabel 302"/>
    <w:rPr>
      <w:rFonts w:cs="Courier New"/>
    </w:rPr>
  </w:style>
  <w:style w:type="character" w:customStyle="1" w:styleId="ListLabel303">
    <w:name w:val="ListLabel 303"/>
  </w:style>
  <w:style w:type="character" w:customStyle="1" w:styleId="ListLabel304">
    <w:name w:val="ListLabel 304"/>
  </w:style>
  <w:style w:type="character" w:customStyle="1" w:styleId="ListLabel305">
    <w:name w:val="ListLabel 305"/>
    <w:rPr>
      <w:rFonts w:cs="Courier New"/>
    </w:rPr>
  </w:style>
  <w:style w:type="character" w:customStyle="1" w:styleId="ListLabel306">
    <w:name w:val="ListLabel 306"/>
  </w:style>
  <w:style w:type="character" w:customStyle="1" w:styleId="ListLabel307">
    <w:name w:val="ListLabel 307"/>
  </w:style>
  <w:style w:type="character" w:customStyle="1" w:styleId="ListLabel308">
    <w:name w:val="ListLabel 308"/>
    <w:rPr>
      <w:rFonts w:cs="Courier New"/>
    </w:rPr>
  </w:style>
  <w:style w:type="character" w:customStyle="1" w:styleId="ListLabel309">
    <w:name w:val="ListLabel 309"/>
  </w:style>
  <w:style w:type="character" w:customStyle="1" w:styleId="ListLabel310">
    <w:name w:val="ListLabel 310"/>
  </w:style>
  <w:style w:type="character" w:customStyle="1" w:styleId="ListLabel311">
    <w:name w:val="ListLabel 311"/>
    <w:rPr>
      <w:rFonts w:cs="Courier New"/>
    </w:rPr>
  </w:style>
  <w:style w:type="character" w:customStyle="1" w:styleId="ListLabel312">
    <w:name w:val="ListLabel 312"/>
  </w:style>
  <w:style w:type="character" w:customStyle="1" w:styleId="ListLabel313">
    <w:name w:val="ListLabel 313"/>
  </w:style>
  <w:style w:type="character" w:customStyle="1" w:styleId="ListLabel314">
    <w:name w:val="ListLabel 314"/>
    <w:rPr>
      <w:rFonts w:cs="Courier New"/>
    </w:rPr>
  </w:style>
  <w:style w:type="character" w:customStyle="1" w:styleId="ListLabel315">
    <w:name w:val="ListLabel 315"/>
  </w:style>
  <w:style w:type="character" w:customStyle="1" w:styleId="ListLabel316">
    <w:name w:val="ListLabel 316"/>
  </w:style>
  <w:style w:type="character" w:customStyle="1" w:styleId="ListLabel317">
    <w:name w:val="ListLabel 317"/>
    <w:rPr>
      <w:rFonts w:cs="Courier New"/>
    </w:rPr>
  </w:style>
  <w:style w:type="character" w:customStyle="1" w:styleId="ListLabel318">
    <w:name w:val="ListLabel 318"/>
  </w:style>
  <w:style w:type="character" w:customStyle="1" w:styleId="ListLabel319">
    <w:name w:val="ListLabel 319"/>
  </w:style>
  <w:style w:type="character" w:customStyle="1" w:styleId="ListLabel320">
    <w:name w:val="ListLabel 320"/>
    <w:rPr>
      <w:rFonts w:cs="Courier New"/>
    </w:rPr>
  </w:style>
  <w:style w:type="character" w:customStyle="1" w:styleId="ListLabel321">
    <w:name w:val="ListLabel 321"/>
  </w:style>
  <w:style w:type="character" w:customStyle="1" w:styleId="ListLabel322">
    <w:name w:val="ListLabel 322"/>
  </w:style>
  <w:style w:type="character" w:customStyle="1" w:styleId="ListLabel323">
    <w:name w:val="ListLabel 323"/>
    <w:rPr>
      <w:rFonts w:cs="Courier New"/>
    </w:rPr>
  </w:style>
  <w:style w:type="character" w:customStyle="1" w:styleId="ListLabel324">
    <w:name w:val="ListLabel 324"/>
  </w:style>
  <w:style w:type="character" w:customStyle="1" w:styleId="ListLabel325">
    <w:name w:val="ListLabel 325"/>
  </w:style>
  <w:style w:type="character" w:customStyle="1" w:styleId="ListLabel326">
    <w:name w:val="ListLabel 326"/>
    <w:rPr>
      <w:rFonts w:cs="Courier New"/>
    </w:rPr>
  </w:style>
  <w:style w:type="character" w:customStyle="1" w:styleId="ListLabel327">
    <w:name w:val="ListLabel 327"/>
  </w:style>
  <w:style w:type="character" w:customStyle="1" w:styleId="ListLabel328">
    <w:name w:val="ListLabel 328"/>
  </w:style>
  <w:style w:type="character" w:customStyle="1" w:styleId="ListLabel329">
    <w:name w:val="ListLabel 329"/>
    <w:rPr>
      <w:rFonts w:cs="Courier New"/>
    </w:rPr>
  </w:style>
  <w:style w:type="character" w:customStyle="1" w:styleId="ListLabel330">
    <w:name w:val="ListLabel 330"/>
  </w:style>
  <w:style w:type="character" w:customStyle="1" w:styleId="ListLabel331">
    <w:name w:val="ListLabel 331"/>
  </w:style>
  <w:style w:type="character" w:customStyle="1" w:styleId="ListLabel332">
    <w:name w:val="ListLabel 332"/>
    <w:rPr>
      <w:rFonts w:cs="Courier New"/>
    </w:rPr>
  </w:style>
  <w:style w:type="character" w:customStyle="1" w:styleId="ListLabel333">
    <w:name w:val="ListLabel 333"/>
  </w:style>
  <w:style w:type="character" w:customStyle="1" w:styleId="ListLabel334">
    <w:name w:val="ListLabel 334"/>
  </w:style>
  <w:style w:type="character" w:customStyle="1" w:styleId="ListLabel335">
    <w:name w:val="ListLabel 335"/>
    <w:rPr>
      <w:rFonts w:cs="Courier New"/>
    </w:rPr>
  </w:style>
  <w:style w:type="character" w:customStyle="1" w:styleId="ListLabel336">
    <w:name w:val="ListLabel 336"/>
  </w:style>
  <w:style w:type="character" w:customStyle="1" w:styleId="ListLabel337">
    <w:name w:val="ListLabel 337"/>
  </w:style>
  <w:style w:type="character" w:customStyle="1" w:styleId="ListLabel338">
    <w:name w:val="ListLabel 338"/>
    <w:rPr>
      <w:rFonts w:cs="Courier New"/>
    </w:rPr>
  </w:style>
  <w:style w:type="character" w:customStyle="1" w:styleId="ListLabel339">
    <w:name w:val="ListLabel 339"/>
  </w:style>
  <w:style w:type="character" w:customStyle="1" w:styleId="ListLabel340">
    <w:name w:val="ListLabel 340"/>
  </w:style>
  <w:style w:type="character" w:customStyle="1" w:styleId="ListLabel341">
    <w:name w:val="ListLabel 341"/>
    <w:rPr>
      <w:rFonts w:cs="Courier New"/>
    </w:rPr>
  </w:style>
  <w:style w:type="character" w:customStyle="1" w:styleId="ListLabel342">
    <w:name w:val="ListLabel 342"/>
  </w:style>
  <w:style w:type="character" w:customStyle="1" w:styleId="ListLabel343">
    <w:name w:val="ListLabel 343"/>
  </w:style>
  <w:style w:type="character" w:customStyle="1" w:styleId="ListLabel344">
    <w:name w:val="ListLabel 344"/>
    <w:rPr>
      <w:rFonts w:cs="Courier New"/>
    </w:rPr>
  </w:style>
  <w:style w:type="character" w:customStyle="1" w:styleId="ListLabel345">
    <w:name w:val="ListLabel 345"/>
  </w:style>
  <w:style w:type="character" w:customStyle="1" w:styleId="ListLabel346">
    <w:name w:val="ListLabel 346"/>
  </w:style>
  <w:style w:type="character" w:customStyle="1" w:styleId="ListLabel347">
    <w:name w:val="ListLabel 347"/>
    <w:rPr>
      <w:rFonts w:cs="Courier New"/>
    </w:rPr>
  </w:style>
  <w:style w:type="character" w:customStyle="1" w:styleId="ListLabel348">
    <w:name w:val="ListLabel 348"/>
  </w:style>
  <w:style w:type="character" w:customStyle="1" w:styleId="ListLabel349">
    <w:name w:val="ListLabel 349"/>
  </w:style>
  <w:style w:type="character" w:customStyle="1" w:styleId="ListLabel350">
    <w:name w:val="ListLabel 350"/>
    <w:rPr>
      <w:rFonts w:cs="Courier New"/>
    </w:rPr>
  </w:style>
  <w:style w:type="character" w:customStyle="1" w:styleId="ListLabel351">
    <w:name w:val="ListLabel 351"/>
  </w:style>
  <w:style w:type="character" w:customStyle="1" w:styleId="ListLabel352">
    <w:name w:val="ListLabel 352"/>
  </w:style>
  <w:style w:type="character" w:customStyle="1" w:styleId="ListLabel353">
    <w:name w:val="ListLabel 353"/>
    <w:rPr>
      <w:rFonts w:cs="Courier New"/>
    </w:rPr>
  </w:style>
  <w:style w:type="character" w:customStyle="1" w:styleId="ListLabel354">
    <w:name w:val="ListLabel 354"/>
  </w:style>
  <w:style w:type="character" w:customStyle="1" w:styleId="ListLabel355">
    <w:name w:val="ListLabel 355"/>
  </w:style>
  <w:style w:type="character" w:customStyle="1" w:styleId="ListLabel356">
    <w:name w:val="ListLabel 356"/>
    <w:rPr>
      <w:rFonts w:cs="Courier New"/>
    </w:rPr>
  </w:style>
  <w:style w:type="character" w:customStyle="1" w:styleId="ListLabel357">
    <w:name w:val="ListLabel 357"/>
  </w:style>
  <w:style w:type="paragraph" w:styleId="Merknadstekst">
    <w:name w:val="annotation text"/>
    <w:basedOn w:val="Normal"/>
  </w:style>
  <w:style w:type="character" w:customStyle="1" w:styleId="MerknadstekstTegn">
    <w:name w:val="Merknadstekst Tegn"/>
    <w:basedOn w:val="Standardskriftforavsnitt"/>
  </w:style>
  <w:style w:type="character" w:styleId="Merknadsreferanse">
    <w:name w:val="annotation reference"/>
    <w:basedOn w:val="Standardskriftforavsnitt"/>
    <w:rPr>
      <w:sz w:val="16"/>
      <w:szCs w:val="16"/>
    </w:rPr>
  </w:style>
  <w:style w:type="numbering" w:customStyle="1" w:styleId="WWNum1">
    <w:name w:val="WWNum1"/>
    <w:basedOn w:val="Ingenliste"/>
    <w:pPr>
      <w:numPr>
        <w:numId w:val="1"/>
      </w:numPr>
    </w:pPr>
  </w:style>
  <w:style w:type="numbering" w:customStyle="1" w:styleId="WWNum3">
    <w:name w:val="WWNum3"/>
    <w:basedOn w:val="Ingenliste"/>
    <w:pPr>
      <w:numPr>
        <w:numId w:val="2"/>
      </w:numPr>
    </w:pPr>
  </w:style>
  <w:style w:type="numbering" w:customStyle="1" w:styleId="WWNum4">
    <w:name w:val="WWNum4"/>
    <w:basedOn w:val="Ingenliste"/>
    <w:pPr>
      <w:numPr>
        <w:numId w:val="3"/>
      </w:numPr>
    </w:pPr>
  </w:style>
  <w:style w:type="numbering" w:customStyle="1" w:styleId="WWNum5">
    <w:name w:val="WWNum5"/>
    <w:basedOn w:val="Ingenliste"/>
    <w:pPr>
      <w:numPr>
        <w:numId w:val="4"/>
      </w:numPr>
    </w:pPr>
  </w:style>
  <w:style w:type="numbering" w:customStyle="1" w:styleId="WWNum6">
    <w:name w:val="WWNum6"/>
    <w:basedOn w:val="Ingenliste"/>
    <w:pPr>
      <w:numPr>
        <w:numId w:val="5"/>
      </w:numPr>
    </w:pPr>
  </w:style>
  <w:style w:type="numbering" w:customStyle="1" w:styleId="WWNum7">
    <w:name w:val="WWNum7"/>
    <w:basedOn w:val="Ingenliste"/>
    <w:pPr>
      <w:numPr>
        <w:numId w:val="6"/>
      </w:numPr>
    </w:pPr>
  </w:style>
  <w:style w:type="numbering" w:customStyle="1" w:styleId="WWNum13">
    <w:name w:val="WWNum13"/>
    <w:basedOn w:val="Ingenliste"/>
    <w:pPr>
      <w:numPr>
        <w:numId w:val="7"/>
      </w:numPr>
    </w:pPr>
  </w:style>
  <w:style w:type="numbering" w:customStyle="1" w:styleId="WWNum8">
    <w:name w:val="WWNum8"/>
    <w:basedOn w:val="Ingenliste"/>
    <w:pPr>
      <w:numPr>
        <w:numId w:val="8"/>
      </w:numPr>
    </w:pPr>
  </w:style>
  <w:style w:type="numbering" w:customStyle="1" w:styleId="WWNum16">
    <w:name w:val="WWNum16"/>
    <w:basedOn w:val="Ingenliste"/>
    <w:pPr>
      <w:numPr>
        <w:numId w:val="9"/>
      </w:numPr>
    </w:pPr>
  </w:style>
  <w:style w:type="numbering" w:customStyle="1" w:styleId="WWNum12">
    <w:name w:val="WWNum12"/>
    <w:basedOn w:val="Ingenliste"/>
    <w:pPr>
      <w:numPr>
        <w:numId w:val="10"/>
      </w:numPr>
    </w:pPr>
  </w:style>
  <w:style w:type="numbering" w:customStyle="1" w:styleId="WWNum2">
    <w:name w:val="WWNum2"/>
    <w:basedOn w:val="Ingenliste"/>
    <w:pPr>
      <w:numPr>
        <w:numId w:val="11"/>
      </w:numPr>
    </w:pPr>
  </w:style>
  <w:style w:type="numbering" w:customStyle="1" w:styleId="WWNum14">
    <w:name w:val="WWNum14"/>
    <w:basedOn w:val="Ingenliste"/>
    <w:pPr>
      <w:numPr>
        <w:numId w:val="12"/>
      </w:numPr>
    </w:pPr>
  </w:style>
  <w:style w:type="numbering" w:customStyle="1" w:styleId="WWNum9">
    <w:name w:val="WWNum9"/>
    <w:basedOn w:val="Ingenliste"/>
    <w:pPr>
      <w:numPr>
        <w:numId w:val="13"/>
      </w:numPr>
    </w:pPr>
  </w:style>
  <w:style w:type="numbering" w:customStyle="1" w:styleId="WWNum15">
    <w:name w:val="WWNum15"/>
    <w:basedOn w:val="Ingenliste"/>
    <w:pPr>
      <w:numPr>
        <w:numId w:val="14"/>
      </w:numPr>
    </w:pPr>
  </w:style>
  <w:style w:type="numbering" w:customStyle="1" w:styleId="WWNum17">
    <w:name w:val="WWNum17"/>
    <w:basedOn w:val="Ingenliste"/>
    <w:pPr>
      <w:numPr>
        <w:numId w:val="15"/>
      </w:numPr>
    </w:pPr>
  </w:style>
  <w:style w:type="numbering" w:customStyle="1" w:styleId="WWNum1a">
    <w:name w:val="WWNum1a"/>
    <w:basedOn w:val="Ingenliste"/>
    <w:pPr>
      <w:numPr>
        <w:numId w:val="16"/>
      </w:numPr>
    </w:pPr>
  </w:style>
  <w:style w:type="numbering" w:customStyle="1" w:styleId="WWNum2a">
    <w:name w:val="WWNum2a"/>
    <w:basedOn w:val="Ingenliste"/>
    <w:pPr>
      <w:numPr>
        <w:numId w:val="17"/>
      </w:numPr>
    </w:pPr>
  </w:style>
  <w:style w:type="numbering" w:customStyle="1" w:styleId="WWNum3a">
    <w:name w:val="WWNum3a"/>
    <w:basedOn w:val="Ingenliste"/>
    <w:pPr>
      <w:numPr>
        <w:numId w:val="18"/>
      </w:numPr>
    </w:pPr>
  </w:style>
  <w:style w:type="numbering" w:customStyle="1" w:styleId="WWNum4a">
    <w:name w:val="WWNum4a"/>
    <w:basedOn w:val="Ingenliste"/>
    <w:pPr>
      <w:numPr>
        <w:numId w:val="19"/>
      </w:numPr>
    </w:pPr>
  </w:style>
  <w:style w:type="numbering" w:customStyle="1" w:styleId="WWNum5a">
    <w:name w:val="WWNum5a"/>
    <w:basedOn w:val="Ingenliste"/>
    <w:pPr>
      <w:numPr>
        <w:numId w:val="20"/>
      </w:numPr>
    </w:pPr>
  </w:style>
  <w:style w:type="numbering" w:customStyle="1" w:styleId="WWNum6a">
    <w:name w:val="WWNum6a"/>
    <w:basedOn w:val="Ingenliste"/>
    <w:pPr>
      <w:numPr>
        <w:numId w:val="21"/>
      </w:numPr>
    </w:pPr>
  </w:style>
  <w:style w:type="numbering" w:customStyle="1" w:styleId="WWNum7a">
    <w:name w:val="WWNum7a"/>
    <w:basedOn w:val="Ingenliste"/>
    <w:pPr>
      <w:numPr>
        <w:numId w:val="22"/>
      </w:numPr>
    </w:pPr>
  </w:style>
  <w:style w:type="numbering" w:customStyle="1" w:styleId="WWNum8a">
    <w:name w:val="WWNum8a"/>
    <w:basedOn w:val="Ingenliste"/>
    <w:pPr>
      <w:numPr>
        <w:numId w:val="23"/>
      </w:numPr>
    </w:pPr>
  </w:style>
  <w:style w:type="numbering" w:customStyle="1" w:styleId="WWNum9a">
    <w:name w:val="WWNum9a"/>
    <w:basedOn w:val="Ingenliste"/>
    <w:pPr>
      <w:numPr>
        <w:numId w:val="24"/>
      </w:numPr>
    </w:pPr>
  </w:style>
  <w:style w:type="numbering" w:customStyle="1" w:styleId="WWNum10">
    <w:name w:val="WWNum10"/>
    <w:basedOn w:val="Ingenliste"/>
    <w:pPr>
      <w:numPr>
        <w:numId w:val="25"/>
      </w:numPr>
    </w:pPr>
  </w:style>
  <w:style w:type="numbering" w:customStyle="1" w:styleId="WWNum11">
    <w:name w:val="WWNum11"/>
    <w:basedOn w:val="Ingenliste"/>
    <w:pPr>
      <w:numPr>
        <w:numId w:val="26"/>
      </w:numPr>
    </w:pPr>
  </w:style>
  <w:style w:type="numbering" w:customStyle="1" w:styleId="WWNum12a">
    <w:name w:val="WWNum12a"/>
    <w:basedOn w:val="Ingenliste"/>
    <w:pPr>
      <w:numPr>
        <w:numId w:val="27"/>
      </w:numPr>
    </w:pPr>
  </w:style>
  <w:style w:type="numbering" w:customStyle="1" w:styleId="WWNum13a">
    <w:name w:val="WWNum13a"/>
    <w:basedOn w:val="Ingenliste"/>
    <w:pPr>
      <w:numPr>
        <w:numId w:val="28"/>
      </w:numPr>
    </w:pPr>
  </w:style>
  <w:style w:type="numbering" w:customStyle="1" w:styleId="WWNum14a">
    <w:name w:val="WWNum14a"/>
    <w:basedOn w:val="Ingenliste"/>
    <w:pPr>
      <w:numPr>
        <w:numId w:val="29"/>
      </w:numPr>
    </w:pPr>
  </w:style>
  <w:style w:type="numbering" w:customStyle="1" w:styleId="WWNum15a">
    <w:name w:val="WWNum15a"/>
    <w:basedOn w:val="Ingenliste"/>
    <w:pPr>
      <w:numPr>
        <w:numId w:val="30"/>
      </w:numPr>
    </w:pPr>
  </w:style>
  <w:style w:type="numbering" w:customStyle="1" w:styleId="WWNum16a">
    <w:name w:val="WWNum16a"/>
    <w:basedOn w:val="Ingenliste"/>
    <w:pPr>
      <w:numPr>
        <w:numId w:val="31"/>
      </w:numPr>
    </w:pPr>
  </w:style>
  <w:style w:type="numbering" w:customStyle="1" w:styleId="WWNum17a">
    <w:name w:val="WWNum17a"/>
    <w:basedOn w:val="Ingenliste"/>
    <w:pPr>
      <w:numPr>
        <w:numId w:val="32"/>
      </w:numPr>
    </w:pPr>
  </w:style>
  <w:style w:type="numbering" w:customStyle="1" w:styleId="WWNum18">
    <w:name w:val="WWNum18"/>
    <w:basedOn w:val="Ingenliste"/>
    <w:pPr>
      <w:numPr>
        <w:numId w:val="33"/>
      </w:numPr>
    </w:pPr>
  </w:style>
  <w:style w:type="numbering" w:customStyle="1" w:styleId="WWNum19">
    <w:name w:val="WWNum19"/>
    <w:basedOn w:val="Ingenliste"/>
    <w:pPr>
      <w:numPr>
        <w:numId w:val="34"/>
      </w:numPr>
    </w:pPr>
  </w:style>
  <w:style w:type="numbering" w:customStyle="1" w:styleId="WWNum20">
    <w:name w:val="WWNum20"/>
    <w:basedOn w:val="Ingenliste"/>
    <w:pPr>
      <w:numPr>
        <w:numId w:val="35"/>
      </w:numPr>
    </w:pPr>
  </w:style>
  <w:style w:type="numbering" w:customStyle="1" w:styleId="WWNum21">
    <w:name w:val="WWNum21"/>
    <w:basedOn w:val="Ingenliste"/>
    <w:pPr>
      <w:numPr>
        <w:numId w:val="36"/>
      </w:numPr>
    </w:pPr>
  </w:style>
  <w:style w:type="numbering" w:customStyle="1" w:styleId="WWNum22">
    <w:name w:val="WWNum22"/>
    <w:basedOn w:val="Ingenliste"/>
    <w:pPr>
      <w:numPr>
        <w:numId w:val="37"/>
      </w:numPr>
    </w:pPr>
  </w:style>
  <w:style w:type="numbering" w:customStyle="1" w:styleId="WWNum23">
    <w:name w:val="WWNum23"/>
    <w:basedOn w:val="Ingenliste"/>
    <w:pPr>
      <w:numPr>
        <w:numId w:val="38"/>
      </w:numPr>
    </w:pPr>
  </w:style>
  <w:style w:type="numbering" w:customStyle="1" w:styleId="WWNum24">
    <w:name w:val="WWNum24"/>
    <w:basedOn w:val="Ingenliste"/>
    <w:pPr>
      <w:numPr>
        <w:numId w:val="39"/>
      </w:numPr>
    </w:pPr>
  </w:style>
  <w:style w:type="numbering" w:customStyle="1" w:styleId="WWNum25">
    <w:name w:val="WWNum25"/>
    <w:basedOn w:val="Ingenliste"/>
    <w:pPr>
      <w:numPr>
        <w:numId w:val="40"/>
      </w:numPr>
    </w:pPr>
  </w:style>
  <w:style w:type="numbering" w:customStyle="1" w:styleId="WWNum26">
    <w:name w:val="WWNum26"/>
    <w:basedOn w:val="Ingenliste"/>
    <w:pPr>
      <w:numPr>
        <w:numId w:val="41"/>
      </w:numPr>
    </w:pPr>
  </w:style>
  <w:style w:type="numbering" w:customStyle="1" w:styleId="WWNum27">
    <w:name w:val="WWNum27"/>
    <w:basedOn w:val="Ingenliste"/>
    <w:pPr>
      <w:numPr>
        <w:numId w:val="42"/>
      </w:numPr>
    </w:pPr>
  </w:style>
  <w:style w:type="numbering" w:customStyle="1" w:styleId="WWNum28">
    <w:name w:val="WWNum28"/>
    <w:basedOn w:val="Ingenliste"/>
    <w:pPr>
      <w:numPr>
        <w:numId w:val="43"/>
      </w:numPr>
    </w:pPr>
  </w:style>
  <w:style w:type="numbering" w:customStyle="1" w:styleId="WWNum29">
    <w:name w:val="WWNum29"/>
    <w:basedOn w:val="Ingenliste"/>
    <w:pPr>
      <w:numPr>
        <w:numId w:val="44"/>
      </w:numPr>
    </w:pPr>
  </w:style>
  <w:style w:type="numbering" w:customStyle="1" w:styleId="WWNum30">
    <w:name w:val="WWNum30"/>
    <w:basedOn w:val="Ingenliste"/>
    <w:pPr>
      <w:numPr>
        <w:numId w:val="45"/>
      </w:numPr>
    </w:pPr>
  </w:style>
  <w:style w:type="numbering" w:customStyle="1" w:styleId="WWNum31">
    <w:name w:val="WWNum31"/>
    <w:basedOn w:val="Ingenliste"/>
    <w:pPr>
      <w:numPr>
        <w:numId w:val="46"/>
      </w:numPr>
    </w:pPr>
  </w:style>
  <w:style w:type="numbering" w:customStyle="1" w:styleId="WWNum32">
    <w:name w:val="WWNum32"/>
    <w:basedOn w:val="Ingenliste"/>
    <w:pPr>
      <w:numPr>
        <w:numId w:val="47"/>
      </w:numPr>
    </w:pPr>
  </w:style>
  <w:style w:type="numbering" w:customStyle="1" w:styleId="WWNum33">
    <w:name w:val="WWNum33"/>
    <w:basedOn w:val="Ingenliste"/>
    <w:pPr>
      <w:numPr>
        <w:numId w:val="48"/>
      </w:numPr>
    </w:pPr>
  </w:style>
  <w:style w:type="numbering" w:customStyle="1" w:styleId="WWNum34">
    <w:name w:val="WWNum34"/>
    <w:basedOn w:val="Ingenliste"/>
    <w:pPr>
      <w:numPr>
        <w:numId w:val="49"/>
      </w:numPr>
    </w:pPr>
  </w:style>
  <w:style w:type="numbering" w:customStyle="1" w:styleId="WWNum35">
    <w:name w:val="WWNum35"/>
    <w:basedOn w:val="Ingenliste"/>
    <w:pPr>
      <w:numPr>
        <w:numId w:val="50"/>
      </w:numPr>
    </w:pPr>
  </w:style>
  <w:style w:type="numbering" w:customStyle="1" w:styleId="WWNum36">
    <w:name w:val="WWNum36"/>
    <w:basedOn w:val="Ingenliste"/>
    <w:pPr>
      <w:numPr>
        <w:numId w:val="51"/>
      </w:numPr>
    </w:pPr>
  </w:style>
  <w:style w:type="numbering" w:customStyle="1" w:styleId="WWNum37">
    <w:name w:val="WWNum37"/>
    <w:basedOn w:val="Ingenliste"/>
    <w:pPr>
      <w:numPr>
        <w:numId w:val="52"/>
      </w:numPr>
    </w:pPr>
  </w:style>
  <w:style w:type="numbering" w:customStyle="1" w:styleId="WWNum38">
    <w:name w:val="WWNum38"/>
    <w:basedOn w:val="Ingenliste"/>
    <w:pPr>
      <w:numPr>
        <w:numId w:val="53"/>
      </w:numPr>
    </w:pPr>
  </w:style>
  <w:style w:type="numbering" w:customStyle="1" w:styleId="WWNum39">
    <w:name w:val="WWNum39"/>
    <w:basedOn w:val="Ingenliste"/>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3173</Words>
  <Characters>16817</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dagfinn halvorsen</dc:creator>
  <cp:lastModifiedBy>dagfinn halvorsen</cp:lastModifiedBy>
  <cp:revision>8</cp:revision>
  <dcterms:created xsi:type="dcterms:W3CDTF">2023-04-26T12:57:00Z</dcterms:created>
  <dcterms:modified xsi:type="dcterms:W3CDTF">2023-04-27T12:28:00Z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